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171EF9" w14:textId="3EBD1591" w:rsidR="005E60E1" w:rsidRDefault="005E60E1" w:rsidP="005E60E1">
      <w:pPr>
        <w:jc w:val="center"/>
        <w:rPr>
          <w:rFonts w:ascii="Times New Roman" w:hAnsi="Times New Roman" w:cs="Times New Roman"/>
        </w:rPr>
      </w:pPr>
      <w:r w:rsidRPr="00466809">
        <w:rPr>
          <w:rFonts w:ascii="Times New Roman" w:hAnsi="Times New Roman" w:cs="Times New Roman"/>
          <w:noProof/>
        </w:rPr>
        <w:drawing>
          <wp:inline distT="0" distB="0" distL="0" distR="0" wp14:anchorId="1EAC82C8" wp14:editId="5B21E78E">
            <wp:extent cx="714375" cy="666750"/>
            <wp:effectExtent l="19050" t="0" r="9525" b="0"/>
            <wp:docPr id="1" name="Рисунок 1" descr="250px-Coat_of_Arms_of_Dagestan_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250px-Coat_of_Arms_of_Dagestan_svg"/>
                    <pic:cNvPicPr>
                      <a:picLocks noChangeAspect="1" noChangeArrowheads="1"/>
                    </pic:cNvPicPr>
                  </pic:nvPicPr>
                  <pic:blipFill>
                    <a:blip r:embed="rId4"/>
                    <a:srcRect/>
                    <a:stretch>
                      <a:fillRect/>
                    </a:stretch>
                  </pic:blipFill>
                  <pic:spPr bwMode="auto">
                    <a:xfrm>
                      <a:off x="0" y="0"/>
                      <a:ext cx="714375" cy="666750"/>
                    </a:xfrm>
                    <a:prstGeom prst="rect">
                      <a:avLst/>
                    </a:prstGeom>
                    <a:noFill/>
                    <a:ln w="9525">
                      <a:noFill/>
                      <a:miter lim="800000"/>
                      <a:headEnd/>
                      <a:tailEnd/>
                    </a:ln>
                  </pic:spPr>
                </pic:pic>
              </a:graphicData>
            </a:graphic>
          </wp:inline>
        </w:drawing>
      </w:r>
    </w:p>
    <w:p w14:paraId="76F1337D" w14:textId="77777777" w:rsidR="005E60E1" w:rsidRPr="00936912" w:rsidRDefault="005E60E1" w:rsidP="005E60E1">
      <w:pPr>
        <w:jc w:val="center"/>
        <w:rPr>
          <w:rFonts w:ascii="Times New Roman" w:hAnsi="Times New Roman" w:cs="Times New Roman"/>
        </w:rPr>
      </w:pPr>
    </w:p>
    <w:p w14:paraId="170C0AE7" w14:textId="77777777" w:rsidR="005E60E1" w:rsidRPr="00466809" w:rsidRDefault="005E60E1" w:rsidP="005E60E1">
      <w:pPr>
        <w:pStyle w:val="a3"/>
        <w:jc w:val="center"/>
        <w:rPr>
          <w:rFonts w:ascii="Times New Roman" w:hAnsi="Times New Roman"/>
          <w:b/>
        </w:rPr>
      </w:pPr>
      <w:r w:rsidRPr="00466809">
        <w:rPr>
          <w:rFonts w:ascii="Times New Roman" w:hAnsi="Times New Roman"/>
          <w:b/>
        </w:rPr>
        <w:t>РЕСПУБЛИКА ДАГЕСТАН</w:t>
      </w:r>
    </w:p>
    <w:p w14:paraId="440B0E98" w14:textId="77777777" w:rsidR="005E60E1" w:rsidRPr="00466809" w:rsidRDefault="005E60E1" w:rsidP="005E60E1">
      <w:pPr>
        <w:pStyle w:val="a3"/>
        <w:jc w:val="center"/>
        <w:rPr>
          <w:rFonts w:ascii="Times New Roman" w:hAnsi="Times New Roman"/>
          <w:b/>
        </w:rPr>
      </w:pPr>
      <w:r w:rsidRPr="00466809">
        <w:rPr>
          <w:rFonts w:ascii="Times New Roman" w:hAnsi="Times New Roman"/>
          <w:b/>
        </w:rPr>
        <w:t>МУНИЦИПАЛЬНОЕ КАЗЕННОЕ ОБЩЕОБРАЗОВАТЕЛЬНОЕ УЧРЕЖДЕНИЕ</w:t>
      </w:r>
    </w:p>
    <w:p w14:paraId="773BAC6A" w14:textId="77777777" w:rsidR="005E60E1" w:rsidRPr="00466809" w:rsidRDefault="005E60E1" w:rsidP="005E60E1">
      <w:pPr>
        <w:pStyle w:val="a3"/>
        <w:jc w:val="center"/>
        <w:rPr>
          <w:rFonts w:ascii="Times New Roman" w:hAnsi="Times New Roman"/>
          <w:b/>
        </w:rPr>
      </w:pPr>
      <w:r w:rsidRPr="00466809">
        <w:rPr>
          <w:rFonts w:ascii="Times New Roman" w:hAnsi="Times New Roman"/>
          <w:b/>
        </w:rPr>
        <w:t>«БОЛЬШЕЗАДОЕВСКАЯ СРЕДНЯЯ ОБЩЕОБРАЗОВАТЕЛЬНАЯ ШКОЛА»</w:t>
      </w:r>
    </w:p>
    <w:p w14:paraId="47525E7C" w14:textId="77777777" w:rsidR="005E60E1" w:rsidRPr="00466809" w:rsidRDefault="005E60E1" w:rsidP="005E60E1">
      <w:pPr>
        <w:pStyle w:val="a3"/>
        <w:jc w:val="center"/>
        <w:rPr>
          <w:rFonts w:ascii="Times New Roman" w:hAnsi="Times New Roman"/>
          <w:b/>
        </w:rPr>
      </w:pPr>
      <w:r w:rsidRPr="00466809">
        <w:rPr>
          <w:rFonts w:ascii="Times New Roman" w:hAnsi="Times New Roman"/>
          <w:b/>
        </w:rPr>
        <w:t>КИЗЛЯРСКОГО РАЙОНА</w:t>
      </w:r>
    </w:p>
    <w:p w14:paraId="3DFF9E2D" w14:textId="77777777" w:rsidR="005E60E1" w:rsidRPr="00466809" w:rsidRDefault="005E60E1" w:rsidP="005E60E1">
      <w:pPr>
        <w:pStyle w:val="a3"/>
        <w:jc w:val="center"/>
        <w:rPr>
          <w:rFonts w:ascii="Times New Roman" w:hAnsi="Times New Roman"/>
          <w:b/>
        </w:rPr>
      </w:pPr>
    </w:p>
    <w:p w14:paraId="12640A1A" w14:textId="77777777" w:rsidR="005E60E1" w:rsidRPr="009530F8" w:rsidRDefault="005E60E1" w:rsidP="005E60E1">
      <w:pPr>
        <w:pStyle w:val="a3"/>
        <w:rPr>
          <w:rStyle w:val="a4"/>
          <w:rFonts w:ascii="Times New Roman" w:hAnsi="Times New Roman"/>
          <w:b/>
          <w:bCs/>
        </w:rPr>
      </w:pPr>
      <w:r w:rsidRPr="009530F8">
        <w:rPr>
          <w:rFonts w:ascii="Times New Roman" w:hAnsi="Times New Roman"/>
          <w:b/>
          <w:bCs/>
        </w:rPr>
        <w:t>368817,</w:t>
      </w:r>
      <w:r>
        <w:rPr>
          <w:rFonts w:ascii="Times New Roman" w:hAnsi="Times New Roman"/>
          <w:b/>
          <w:bCs/>
        </w:rPr>
        <w:t xml:space="preserve"> РД, </w:t>
      </w:r>
      <w:r w:rsidRPr="009530F8">
        <w:rPr>
          <w:rFonts w:ascii="Times New Roman" w:hAnsi="Times New Roman"/>
          <w:b/>
          <w:bCs/>
        </w:rPr>
        <w:t xml:space="preserve"> Кизлярский район_____________________________________</w:t>
      </w:r>
      <w:r>
        <w:rPr>
          <w:rFonts w:ascii="Times New Roman" w:hAnsi="Times New Roman"/>
          <w:b/>
          <w:bCs/>
        </w:rPr>
        <w:t>_____</w:t>
      </w:r>
      <w:hyperlink r:id="rId5" w:history="1">
        <w:r w:rsidRPr="0047309B">
          <w:rPr>
            <w:rStyle w:val="a4"/>
            <w:rFonts w:ascii="Times New Roman" w:hAnsi="Times New Roman"/>
            <w:b/>
            <w:bCs/>
          </w:rPr>
          <w:t>zadoevka</w:t>
        </w:r>
        <w:r w:rsidRPr="009530F8">
          <w:rPr>
            <w:rStyle w:val="a4"/>
            <w:rFonts w:ascii="Times New Roman" w:hAnsi="Times New Roman"/>
            <w:b/>
            <w:bCs/>
          </w:rPr>
          <w:t>@</w:t>
        </w:r>
        <w:r w:rsidRPr="0047309B">
          <w:rPr>
            <w:rStyle w:val="a4"/>
            <w:rFonts w:ascii="Times New Roman" w:hAnsi="Times New Roman"/>
            <w:b/>
            <w:bCs/>
          </w:rPr>
          <w:t>mail</w:t>
        </w:r>
        <w:r w:rsidRPr="009530F8">
          <w:rPr>
            <w:rStyle w:val="a4"/>
            <w:rFonts w:ascii="Times New Roman" w:hAnsi="Times New Roman"/>
            <w:b/>
            <w:bCs/>
          </w:rPr>
          <w:t>.</w:t>
        </w:r>
        <w:r w:rsidRPr="0047309B">
          <w:rPr>
            <w:rStyle w:val="a4"/>
            <w:rFonts w:ascii="Times New Roman" w:hAnsi="Times New Roman"/>
            <w:b/>
            <w:bCs/>
          </w:rPr>
          <w:t>ru</w:t>
        </w:r>
      </w:hyperlink>
    </w:p>
    <w:p w14:paraId="22E4548C" w14:textId="77777777" w:rsidR="005E60E1" w:rsidRPr="009530F8" w:rsidRDefault="005E60E1" w:rsidP="005E60E1">
      <w:pPr>
        <w:pStyle w:val="a3"/>
        <w:rPr>
          <w:rFonts w:ascii="Times New Roman" w:hAnsi="Times New Roman"/>
          <w:b/>
          <w:bCs/>
        </w:rPr>
      </w:pPr>
      <w:r w:rsidRPr="009530F8">
        <w:rPr>
          <w:rFonts w:ascii="Times New Roman" w:hAnsi="Times New Roman"/>
          <w:b/>
          <w:bCs/>
        </w:rPr>
        <w:t>с.</w:t>
      </w:r>
      <w:r>
        <w:rPr>
          <w:rFonts w:ascii="Times New Roman" w:hAnsi="Times New Roman"/>
          <w:b/>
          <w:bCs/>
        </w:rPr>
        <w:t xml:space="preserve"> </w:t>
      </w:r>
      <w:proofErr w:type="spellStart"/>
      <w:r w:rsidRPr="009530F8">
        <w:rPr>
          <w:rFonts w:ascii="Times New Roman" w:hAnsi="Times New Roman"/>
          <w:b/>
          <w:bCs/>
        </w:rPr>
        <w:t>Большезадоевское</w:t>
      </w:r>
      <w:proofErr w:type="spellEnd"/>
      <w:r w:rsidRPr="009530F8">
        <w:rPr>
          <w:rFonts w:ascii="Times New Roman" w:hAnsi="Times New Roman"/>
          <w:b/>
          <w:bCs/>
        </w:rPr>
        <w:t>, ул. Урицкого 13 «б»</w:t>
      </w:r>
    </w:p>
    <w:p w14:paraId="2C8C552E" w14:textId="77777777" w:rsidR="005E60E1" w:rsidRPr="005E60E1" w:rsidRDefault="005E60E1" w:rsidP="005E60E1">
      <w:pPr>
        <w:rPr>
          <w:lang w:val="ru-RU"/>
        </w:rPr>
      </w:pPr>
    </w:p>
    <w:p w14:paraId="6232B1EF" w14:textId="77777777" w:rsidR="005E60E1" w:rsidRDefault="005E60E1" w:rsidP="005E60E1">
      <w:pPr>
        <w:tabs>
          <w:tab w:val="left" w:pos="5387"/>
        </w:tabs>
        <w:overflowPunct w:val="0"/>
        <w:autoSpaceDE w:val="0"/>
        <w:autoSpaceDN w:val="0"/>
        <w:adjustRightInd w:val="0"/>
        <w:spacing w:line="360" w:lineRule="auto"/>
        <w:ind w:left="34" w:right="-1"/>
        <w:jc w:val="center"/>
        <w:textAlignment w:val="baseline"/>
        <w:rPr>
          <w:rFonts w:ascii="Times New Roman" w:hAnsi="Times New Roman" w:cs="Times New Roman"/>
          <w:b/>
          <w:bCs/>
          <w:sz w:val="26"/>
          <w:szCs w:val="26"/>
          <w:lang w:val="ru-RU"/>
        </w:rPr>
      </w:pPr>
    </w:p>
    <w:p w14:paraId="02EBA7D3" w14:textId="5598CE64" w:rsidR="005E60E1" w:rsidRPr="005E60E1" w:rsidRDefault="005E60E1" w:rsidP="005E60E1">
      <w:pPr>
        <w:tabs>
          <w:tab w:val="left" w:pos="5387"/>
        </w:tabs>
        <w:overflowPunct w:val="0"/>
        <w:autoSpaceDE w:val="0"/>
        <w:autoSpaceDN w:val="0"/>
        <w:adjustRightInd w:val="0"/>
        <w:spacing w:line="360" w:lineRule="auto"/>
        <w:ind w:left="34" w:right="-1"/>
        <w:jc w:val="center"/>
        <w:textAlignment w:val="baseline"/>
        <w:rPr>
          <w:rFonts w:ascii="Times New Roman" w:hAnsi="Times New Roman" w:cs="Times New Roman"/>
          <w:b/>
          <w:bCs/>
          <w:sz w:val="26"/>
          <w:szCs w:val="26"/>
          <w:lang w:val="ru-RU"/>
        </w:rPr>
      </w:pPr>
      <w:r w:rsidRPr="005E60E1">
        <w:rPr>
          <w:rFonts w:ascii="Times New Roman" w:hAnsi="Times New Roman" w:cs="Times New Roman"/>
          <w:b/>
          <w:bCs/>
          <w:sz w:val="26"/>
          <w:szCs w:val="26"/>
          <w:lang w:val="ru-RU"/>
        </w:rPr>
        <w:t>ПРИКАЗ</w:t>
      </w:r>
    </w:p>
    <w:p w14:paraId="6381872F" w14:textId="2293E6BE" w:rsidR="005E60E1" w:rsidRDefault="005E60E1" w:rsidP="005E60E1">
      <w:pPr>
        <w:tabs>
          <w:tab w:val="left" w:pos="5387"/>
        </w:tabs>
        <w:overflowPunct w:val="0"/>
        <w:autoSpaceDE w:val="0"/>
        <w:autoSpaceDN w:val="0"/>
        <w:adjustRightInd w:val="0"/>
        <w:spacing w:line="360" w:lineRule="auto"/>
        <w:ind w:left="34" w:right="-1"/>
        <w:textAlignment w:val="baseline"/>
        <w:rPr>
          <w:rFonts w:ascii="Times New Roman" w:hAnsi="Times New Roman" w:cs="Times New Roman"/>
          <w:sz w:val="26"/>
          <w:szCs w:val="26"/>
          <w:lang w:val="ru-RU"/>
        </w:rPr>
      </w:pPr>
      <w:r>
        <w:rPr>
          <w:rFonts w:ascii="Times New Roman" w:hAnsi="Times New Roman" w:cs="Times New Roman"/>
          <w:sz w:val="26"/>
          <w:szCs w:val="26"/>
          <w:lang w:val="ru-RU"/>
        </w:rPr>
        <w:t>о</w:t>
      </w:r>
      <w:r w:rsidRPr="005E60E1">
        <w:rPr>
          <w:rFonts w:ascii="Times New Roman" w:hAnsi="Times New Roman" w:cs="Times New Roman"/>
          <w:sz w:val="26"/>
          <w:szCs w:val="26"/>
          <w:lang w:val="ru-RU"/>
        </w:rPr>
        <w:t xml:space="preserve">т </w:t>
      </w:r>
      <w:r>
        <w:rPr>
          <w:rFonts w:ascii="Times New Roman" w:hAnsi="Times New Roman" w:cs="Times New Roman"/>
          <w:sz w:val="26"/>
          <w:szCs w:val="26"/>
          <w:lang w:val="ru-RU"/>
        </w:rPr>
        <w:t>0</w:t>
      </w:r>
      <w:r w:rsidRPr="005E60E1">
        <w:rPr>
          <w:rFonts w:ascii="Times New Roman" w:hAnsi="Times New Roman" w:cs="Times New Roman"/>
          <w:sz w:val="26"/>
          <w:szCs w:val="26"/>
          <w:lang w:val="ru-RU"/>
        </w:rPr>
        <w:t>6.1</w:t>
      </w:r>
      <w:r>
        <w:rPr>
          <w:rFonts w:ascii="Times New Roman" w:hAnsi="Times New Roman" w:cs="Times New Roman"/>
          <w:sz w:val="26"/>
          <w:szCs w:val="26"/>
          <w:lang w:val="ru-RU"/>
        </w:rPr>
        <w:t>2</w:t>
      </w:r>
      <w:r w:rsidRPr="005E60E1">
        <w:rPr>
          <w:rFonts w:ascii="Times New Roman" w:hAnsi="Times New Roman" w:cs="Times New Roman"/>
          <w:sz w:val="26"/>
          <w:szCs w:val="26"/>
          <w:lang w:val="ru-RU"/>
        </w:rPr>
        <w:t>.202</w:t>
      </w:r>
      <w:r>
        <w:rPr>
          <w:rFonts w:ascii="Times New Roman" w:hAnsi="Times New Roman" w:cs="Times New Roman"/>
          <w:sz w:val="26"/>
          <w:szCs w:val="26"/>
          <w:lang w:val="ru-RU"/>
        </w:rPr>
        <w:t>3 г.</w:t>
      </w:r>
      <w:r w:rsidRPr="005E60E1">
        <w:rPr>
          <w:rFonts w:ascii="Times New Roman" w:hAnsi="Times New Roman" w:cs="Times New Roman"/>
          <w:sz w:val="26"/>
          <w:szCs w:val="26"/>
          <w:lang w:val="ru-RU"/>
        </w:rPr>
        <w:t xml:space="preserve"> </w:t>
      </w:r>
      <w:r w:rsidRPr="005E60E1">
        <w:rPr>
          <w:rFonts w:ascii="Times New Roman" w:hAnsi="Times New Roman" w:cs="Times New Roman"/>
          <w:sz w:val="26"/>
          <w:szCs w:val="26"/>
          <w:lang w:val="ru-RU"/>
        </w:rPr>
        <w:t xml:space="preserve">                                                                                                        </w:t>
      </w:r>
      <w:r w:rsidRPr="005E60E1">
        <w:rPr>
          <w:rFonts w:ascii="Times New Roman" w:hAnsi="Times New Roman" w:cs="Times New Roman"/>
          <w:sz w:val="26"/>
          <w:szCs w:val="26"/>
          <w:lang w:val="ru-RU"/>
        </w:rPr>
        <w:t>№ 01-</w:t>
      </w:r>
      <w:r>
        <w:rPr>
          <w:rFonts w:ascii="Times New Roman" w:hAnsi="Times New Roman" w:cs="Times New Roman"/>
          <w:sz w:val="26"/>
          <w:szCs w:val="26"/>
          <w:lang w:val="ru-RU"/>
        </w:rPr>
        <w:t>15</w:t>
      </w:r>
      <w:r w:rsidRPr="005E60E1">
        <w:rPr>
          <w:rFonts w:ascii="Times New Roman" w:hAnsi="Times New Roman" w:cs="Times New Roman"/>
          <w:sz w:val="26"/>
          <w:szCs w:val="26"/>
          <w:lang w:val="ru-RU"/>
        </w:rPr>
        <w:t>/</w:t>
      </w:r>
      <w:r>
        <w:rPr>
          <w:rFonts w:ascii="Times New Roman" w:hAnsi="Times New Roman" w:cs="Times New Roman"/>
          <w:sz w:val="26"/>
          <w:szCs w:val="26"/>
          <w:lang w:val="ru-RU"/>
        </w:rPr>
        <w:t xml:space="preserve"> </w:t>
      </w:r>
    </w:p>
    <w:p w14:paraId="43D856D2" w14:textId="77777777" w:rsidR="005E60E1" w:rsidRPr="005E60E1" w:rsidRDefault="005E60E1" w:rsidP="005E60E1">
      <w:pPr>
        <w:tabs>
          <w:tab w:val="left" w:pos="5387"/>
        </w:tabs>
        <w:overflowPunct w:val="0"/>
        <w:autoSpaceDE w:val="0"/>
        <w:autoSpaceDN w:val="0"/>
        <w:adjustRightInd w:val="0"/>
        <w:spacing w:line="360" w:lineRule="auto"/>
        <w:ind w:left="34" w:right="-1"/>
        <w:textAlignment w:val="baseline"/>
        <w:rPr>
          <w:rFonts w:ascii="Times New Roman" w:hAnsi="Times New Roman" w:cs="Times New Roman"/>
          <w:sz w:val="26"/>
          <w:szCs w:val="26"/>
          <w:lang w:val="ru-RU"/>
        </w:rPr>
      </w:pPr>
    </w:p>
    <w:p w14:paraId="390BB970" w14:textId="77777777" w:rsidR="005E60E1" w:rsidRPr="005E60E1" w:rsidRDefault="005E60E1" w:rsidP="005E60E1">
      <w:pPr>
        <w:pStyle w:val="a3"/>
        <w:spacing w:line="276" w:lineRule="auto"/>
        <w:rPr>
          <w:rFonts w:ascii="Times New Roman" w:hAnsi="Times New Roman"/>
          <w:b/>
          <w:bCs/>
          <w:sz w:val="26"/>
          <w:szCs w:val="26"/>
        </w:rPr>
      </w:pPr>
      <w:r w:rsidRPr="005E60E1">
        <w:rPr>
          <w:rFonts w:ascii="Times New Roman" w:hAnsi="Times New Roman"/>
          <w:b/>
          <w:bCs/>
          <w:sz w:val="26"/>
          <w:szCs w:val="26"/>
        </w:rPr>
        <w:t>«</w:t>
      </w:r>
      <w:r w:rsidRPr="005E60E1">
        <w:rPr>
          <w:rFonts w:ascii="Times New Roman" w:hAnsi="Times New Roman"/>
          <w:b/>
          <w:bCs/>
          <w:sz w:val="26"/>
          <w:szCs w:val="26"/>
        </w:rPr>
        <w:t>Об утверждении Порядка защиты работников, сообщивших</w:t>
      </w:r>
    </w:p>
    <w:p w14:paraId="53D4068D" w14:textId="77777777" w:rsidR="005E60E1" w:rsidRPr="005E60E1" w:rsidRDefault="005E60E1" w:rsidP="005E60E1">
      <w:pPr>
        <w:pStyle w:val="a3"/>
        <w:spacing w:line="276" w:lineRule="auto"/>
        <w:rPr>
          <w:rFonts w:ascii="Times New Roman" w:hAnsi="Times New Roman"/>
          <w:b/>
          <w:bCs/>
          <w:sz w:val="26"/>
          <w:szCs w:val="26"/>
        </w:rPr>
      </w:pPr>
      <w:r w:rsidRPr="005E60E1">
        <w:rPr>
          <w:rFonts w:ascii="Times New Roman" w:hAnsi="Times New Roman"/>
          <w:b/>
          <w:bCs/>
          <w:sz w:val="26"/>
          <w:szCs w:val="26"/>
        </w:rPr>
        <w:t xml:space="preserve"> о коррупционных правонарушениях в деятельности организации, </w:t>
      </w:r>
    </w:p>
    <w:p w14:paraId="03E36F3E" w14:textId="11D5D834" w:rsidR="005E60E1" w:rsidRPr="005E60E1" w:rsidRDefault="005E60E1" w:rsidP="005E60E1">
      <w:pPr>
        <w:pStyle w:val="a3"/>
        <w:spacing w:line="276" w:lineRule="auto"/>
        <w:rPr>
          <w:rFonts w:ascii="Times New Roman" w:hAnsi="Times New Roman"/>
          <w:b/>
          <w:bCs/>
          <w:sz w:val="26"/>
          <w:szCs w:val="26"/>
        </w:rPr>
      </w:pPr>
      <w:r w:rsidRPr="005E60E1">
        <w:rPr>
          <w:rFonts w:ascii="Times New Roman" w:hAnsi="Times New Roman"/>
          <w:b/>
          <w:bCs/>
          <w:sz w:val="26"/>
          <w:szCs w:val="26"/>
        </w:rPr>
        <w:t>от формальных и неформальных санкций</w:t>
      </w:r>
      <w:r w:rsidRPr="005E60E1">
        <w:rPr>
          <w:rFonts w:ascii="Times New Roman" w:hAnsi="Times New Roman"/>
          <w:b/>
          <w:bCs/>
          <w:sz w:val="26"/>
          <w:szCs w:val="26"/>
        </w:rPr>
        <w:t>»</w:t>
      </w:r>
      <w:r w:rsidRPr="005E60E1">
        <w:rPr>
          <w:rFonts w:ascii="Times New Roman" w:hAnsi="Times New Roman"/>
          <w:b/>
          <w:bCs/>
          <w:sz w:val="26"/>
          <w:szCs w:val="26"/>
        </w:rPr>
        <w:t xml:space="preserve"> </w:t>
      </w:r>
    </w:p>
    <w:p w14:paraId="7DE4376D" w14:textId="77777777" w:rsidR="005E60E1" w:rsidRPr="005E60E1" w:rsidRDefault="005E60E1" w:rsidP="005E60E1">
      <w:pPr>
        <w:tabs>
          <w:tab w:val="left" w:pos="5387"/>
        </w:tabs>
        <w:overflowPunct w:val="0"/>
        <w:autoSpaceDE w:val="0"/>
        <w:autoSpaceDN w:val="0"/>
        <w:adjustRightInd w:val="0"/>
        <w:spacing w:line="360" w:lineRule="auto"/>
        <w:ind w:left="34" w:right="-1"/>
        <w:textAlignment w:val="baseline"/>
        <w:rPr>
          <w:rFonts w:ascii="Times New Roman" w:hAnsi="Times New Roman" w:cs="Times New Roman"/>
          <w:sz w:val="26"/>
          <w:szCs w:val="26"/>
          <w:lang w:val="ru-RU"/>
        </w:rPr>
      </w:pPr>
    </w:p>
    <w:p w14:paraId="106AC110" w14:textId="77777777" w:rsidR="005E60E1" w:rsidRPr="00724D8C" w:rsidRDefault="005E60E1" w:rsidP="005E60E1">
      <w:pPr>
        <w:tabs>
          <w:tab w:val="left" w:pos="5387"/>
        </w:tabs>
        <w:overflowPunct w:val="0"/>
        <w:autoSpaceDE w:val="0"/>
        <w:autoSpaceDN w:val="0"/>
        <w:adjustRightInd w:val="0"/>
        <w:spacing w:line="276" w:lineRule="auto"/>
        <w:ind w:left="34" w:right="-1"/>
        <w:textAlignment w:val="baseline"/>
        <w:rPr>
          <w:rFonts w:ascii="Times New Roman" w:hAnsi="Times New Roman" w:cs="Times New Roman"/>
          <w:sz w:val="26"/>
          <w:szCs w:val="26"/>
          <w:lang w:val="ru-RU"/>
        </w:rPr>
      </w:pPr>
      <w:r w:rsidRPr="00724D8C">
        <w:rPr>
          <w:rFonts w:ascii="Times New Roman" w:hAnsi="Times New Roman" w:cs="Times New Roman"/>
          <w:sz w:val="26"/>
          <w:szCs w:val="26"/>
          <w:lang w:val="ru-RU"/>
        </w:rPr>
        <w:t xml:space="preserve">На основании Методических рекомендаций по разработке и принятию организациями мер по предупреждению и противодействию коррупции (далее - Методические рекомендации), разработанные во исполнение подпункта «б» пункта 25 Указа Президента Российской Федерации от 2 апреля 2013 г. №309 «О мерах по реализации отдельных положений Федерального закона «О противодействии коррупции», в соответствии со статьей 13.3 Федерального закона от 25 декабря 2008 г. № 273-ФЗ «О противодействии коррупции» и в целях эффективной работы по противодействию коррупции в </w:t>
      </w:r>
      <w:r w:rsidRPr="00724D8C">
        <w:rPr>
          <w:rFonts w:ascii="Times New Roman" w:hAnsi="Times New Roman" w:cs="Times New Roman"/>
          <w:sz w:val="26"/>
          <w:szCs w:val="26"/>
          <w:lang w:val="ru-RU"/>
        </w:rPr>
        <w:t>МКОУ «</w:t>
      </w:r>
      <w:proofErr w:type="spellStart"/>
      <w:r w:rsidRPr="00724D8C">
        <w:rPr>
          <w:rFonts w:ascii="Times New Roman" w:hAnsi="Times New Roman" w:cs="Times New Roman"/>
          <w:sz w:val="26"/>
          <w:szCs w:val="26"/>
          <w:lang w:val="ru-RU"/>
        </w:rPr>
        <w:t>Большезадоевская</w:t>
      </w:r>
      <w:proofErr w:type="spellEnd"/>
      <w:r w:rsidRPr="00724D8C">
        <w:rPr>
          <w:rFonts w:ascii="Times New Roman" w:hAnsi="Times New Roman" w:cs="Times New Roman"/>
          <w:sz w:val="26"/>
          <w:szCs w:val="26"/>
          <w:lang w:val="ru-RU"/>
        </w:rPr>
        <w:t xml:space="preserve"> СОШ»,</w:t>
      </w:r>
    </w:p>
    <w:p w14:paraId="1E7B50F0" w14:textId="77777777" w:rsidR="005E60E1" w:rsidRPr="00724D8C" w:rsidRDefault="005E60E1" w:rsidP="005E60E1">
      <w:pPr>
        <w:tabs>
          <w:tab w:val="left" w:pos="5387"/>
        </w:tabs>
        <w:overflowPunct w:val="0"/>
        <w:autoSpaceDE w:val="0"/>
        <w:autoSpaceDN w:val="0"/>
        <w:adjustRightInd w:val="0"/>
        <w:spacing w:line="360" w:lineRule="auto"/>
        <w:ind w:left="34" w:right="-1"/>
        <w:jc w:val="center"/>
        <w:textAlignment w:val="baseline"/>
        <w:rPr>
          <w:rFonts w:ascii="Times New Roman" w:hAnsi="Times New Roman" w:cs="Times New Roman"/>
          <w:sz w:val="26"/>
          <w:szCs w:val="26"/>
          <w:lang w:val="ru-RU"/>
        </w:rPr>
      </w:pPr>
      <w:bookmarkStart w:id="0" w:name="_GoBack"/>
      <w:bookmarkEnd w:id="0"/>
    </w:p>
    <w:p w14:paraId="626191FD" w14:textId="10DA36F7" w:rsidR="005E60E1" w:rsidRPr="00724D8C" w:rsidRDefault="005E60E1" w:rsidP="005E60E1">
      <w:pPr>
        <w:tabs>
          <w:tab w:val="left" w:pos="5387"/>
        </w:tabs>
        <w:overflowPunct w:val="0"/>
        <w:autoSpaceDE w:val="0"/>
        <w:autoSpaceDN w:val="0"/>
        <w:adjustRightInd w:val="0"/>
        <w:spacing w:line="360" w:lineRule="auto"/>
        <w:ind w:left="34" w:right="-1"/>
        <w:jc w:val="center"/>
        <w:textAlignment w:val="baseline"/>
        <w:rPr>
          <w:rFonts w:ascii="Times New Roman" w:hAnsi="Times New Roman" w:cs="Times New Roman"/>
          <w:b/>
          <w:bCs/>
          <w:sz w:val="26"/>
          <w:szCs w:val="26"/>
          <w:lang w:val="ru-RU"/>
        </w:rPr>
      </w:pPr>
      <w:r w:rsidRPr="00724D8C">
        <w:rPr>
          <w:rFonts w:ascii="Times New Roman" w:hAnsi="Times New Roman" w:cs="Times New Roman"/>
          <w:b/>
          <w:bCs/>
          <w:sz w:val="26"/>
          <w:szCs w:val="26"/>
          <w:lang w:val="ru-RU"/>
        </w:rPr>
        <w:t>ПРИКАЗЫВАЮ:</w:t>
      </w:r>
    </w:p>
    <w:p w14:paraId="03778073" w14:textId="77777777" w:rsidR="005E60E1" w:rsidRPr="00724D8C" w:rsidRDefault="005E60E1" w:rsidP="005E60E1">
      <w:pPr>
        <w:tabs>
          <w:tab w:val="left" w:pos="5387"/>
        </w:tabs>
        <w:overflowPunct w:val="0"/>
        <w:autoSpaceDE w:val="0"/>
        <w:autoSpaceDN w:val="0"/>
        <w:adjustRightInd w:val="0"/>
        <w:spacing w:line="360" w:lineRule="auto"/>
        <w:ind w:left="34" w:right="-1"/>
        <w:textAlignment w:val="baseline"/>
        <w:rPr>
          <w:rFonts w:ascii="Times New Roman" w:hAnsi="Times New Roman" w:cs="Times New Roman"/>
          <w:sz w:val="26"/>
          <w:szCs w:val="26"/>
          <w:lang w:val="ru-RU"/>
        </w:rPr>
      </w:pPr>
      <w:r w:rsidRPr="00724D8C">
        <w:rPr>
          <w:rFonts w:ascii="Times New Roman" w:hAnsi="Times New Roman" w:cs="Times New Roman"/>
          <w:sz w:val="26"/>
          <w:szCs w:val="26"/>
          <w:lang w:val="ru-RU"/>
        </w:rPr>
        <w:t xml:space="preserve">1. Утвердить Порядок защиты работников, сообщивших о коррупционных правонарушениях в деятельности </w:t>
      </w:r>
      <w:r w:rsidRPr="00724D8C">
        <w:rPr>
          <w:rFonts w:ascii="Times New Roman" w:hAnsi="Times New Roman" w:cs="Times New Roman"/>
          <w:sz w:val="26"/>
          <w:szCs w:val="26"/>
          <w:lang w:val="ru-RU"/>
        </w:rPr>
        <w:t>МКОУ «</w:t>
      </w:r>
      <w:proofErr w:type="spellStart"/>
      <w:r w:rsidRPr="00724D8C">
        <w:rPr>
          <w:rFonts w:ascii="Times New Roman" w:hAnsi="Times New Roman" w:cs="Times New Roman"/>
          <w:sz w:val="26"/>
          <w:szCs w:val="26"/>
          <w:lang w:val="ru-RU"/>
        </w:rPr>
        <w:t>Большезадоевская</w:t>
      </w:r>
      <w:proofErr w:type="spellEnd"/>
      <w:r w:rsidRPr="00724D8C">
        <w:rPr>
          <w:rFonts w:ascii="Times New Roman" w:hAnsi="Times New Roman" w:cs="Times New Roman"/>
          <w:sz w:val="26"/>
          <w:szCs w:val="26"/>
          <w:lang w:val="ru-RU"/>
        </w:rPr>
        <w:t xml:space="preserve"> СОШ»</w:t>
      </w:r>
      <w:r w:rsidRPr="00724D8C">
        <w:rPr>
          <w:rFonts w:ascii="Times New Roman" w:hAnsi="Times New Roman" w:cs="Times New Roman"/>
          <w:sz w:val="26"/>
          <w:szCs w:val="26"/>
          <w:lang w:val="ru-RU"/>
        </w:rPr>
        <w:t xml:space="preserve">, от формальных и неформальных санкций (приложение 1). </w:t>
      </w:r>
    </w:p>
    <w:p w14:paraId="153F6AE6" w14:textId="77777777" w:rsidR="005E60E1" w:rsidRPr="00724D8C" w:rsidRDefault="005E60E1" w:rsidP="005E60E1">
      <w:pPr>
        <w:tabs>
          <w:tab w:val="left" w:pos="5387"/>
        </w:tabs>
        <w:overflowPunct w:val="0"/>
        <w:autoSpaceDE w:val="0"/>
        <w:autoSpaceDN w:val="0"/>
        <w:adjustRightInd w:val="0"/>
        <w:spacing w:line="360" w:lineRule="auto"/>
        <w:ind w:left="34" w:right="-1"/>
        <w:textAlignment w:val="baseline"/>
        <w:rPr>
          <w:rFonts w:ascii="Times New Roman" w:hAnsi="Times New Roman" w:cs="Times New Roman"/>
          <w:sz w:val="26"/>
          <w:szCs w:val="26"/>
          <w:lang w:val="ru-RU"/>
        </w:rPr>
      </w:pPr>
      <w:r w:rsidRPr="00724D8C">
        <w:rPr>
          <w:rFonts w:ascii="Times New Roman" w:hAnsi="Times New Roman" w:cs="Times New Roman"/>
          <w:sz w:val="26"/>
          <w:szCs w:val="26"/>
          <w:lang w:val="ru-RU"/>
        </w:rPr>
        <w:t xml:space="preserve">2. Сотрудникам </w:t>
      </w:r>
      <w:r w:rsidRPr="00724D8C">
        <w:rPr>
          <w:rFonts w:ascii="Times New Roman" w:hAnsi="Times New Roman" w:cs="Times New Roman"/>
          <w:sz w:val="26"/>
          <w:szCs w:val="26"/>
          <w:lang w:val="ru-RU"/>
        </w:rPr>
        <w:t>МКОУ «</w:t>
      </w:r>
      <w:proofErr w:type="spellStart"/>
      <w:r w:rsidRPr="00724D8C">
        <w:rPr>
          <w:rFonts w:ascii="Times New Roman" w:hAnsi="Times New Roman" w:cs="Times New Roman"/>
          <w:sz w:val="26"/>
          <w:szCs w:val="26"/>
          <w:lang w:val="ru-RU"/>
        </w:rPr>
        <w:t>Большезадоевская</w:t>
      </w:r>
      <w:proofErr w:type="spellEnd"/>
      <w:r w:rsidRPr="00724D8C">
        <w:rPr>
          <w:rFonts w:ascii="Times New Roman" w:hAnsi="Times New Roman" w:cs="Times New Roman"/>
          <w:sz w:val="26"/>
          <w:szCs w:val="26"/>
          <w:lang w:val="ru-RU"/>
        </w:rPr>
        <w:t xml:space="preserve"> СОШ»</w:t>
      </w:r>
      <w:r w:rsidRPr="00724D8C">
        <w:rPr>
          <w:rFonts w:ascii="Times New Roman" w:hAnsi="Times New Roman" w:cs="Times New Roman"/>
          <w:sz w:val="26"/>
          <w:szCs w:val="26"/>
          <w:lang w:val="ru-RU"/>
        </w:rPr>
        <w:t xml:space="preserve"> в своей работе руководствоваться данным Порядком. </w:t>
      </w:r>
    </w:p>
    <w:p w14:paraId="2926DA19" w14:textId="767B93BE" w:rsidR="005E60E1" w:rsidRPr="00724D8C" w:rsidRDefault="005E60E1" w:rsidP="005E60E1">
      <w:pPr>
        <w:tabs>
          <w:tab w:val="left" w:pos="5387"/>
        </w:tabs>
        <w:overflowPunct w:val="0"/>
        <w:autoSpaceDE w:val="0"/>
        <w:autoSpaceDN w:val="0"/>
        <w:adjustRightInd w:val="0"/>
        <w:spacing w:line="360" w:lineRule="auto"/>
        <w:ind w:left="34" w:right="-1"/>
        <w:textAlignment w:val="baseline"/>
        <w:rPr>
          <w:rFonts w:ascii="Times New Roman" w:eastAsia="Times New Roman" w:hAnsi="Times New Roman" w:cs="Times New Roman"/>
          <w:sz w:val="26"/>
          <w:szCs w:val="26"/>
          <w:lang w:val="ru-RU"/>
        </w:rPr>
      </w:pPr>
      <w:r w:rsidRPr="00724D8C">
        <w:rPr>
          <w:rFonts w:ascii="Times New Roman" w:eastAsia="Times New Roman" w:hAnsi="Times New Roman" w:cs="Times New Roman"/>
          <w:noProof/>
        </w:rPr>
        <w:drawing>
          <wp:anchor distT="0" distB="0" distL="114300" distR="114300" simplePos="0" relativeHeight="251663360" behindDoc="1" locked="0" layoutInCell="1" allowOverlap="1" wp14:anchorId="27CA7255" wp14:editId="58BD1CF4">
            <wp:simplePos x="0" y="0"/>
            <wp:positionH relativeFrom="column">
              <wp:posOffset>1439186</wp:posOffset>
            </wp:positionH>
            <wp:positionV relativeFrom="paragraph">
              <wp:posOffset>280449</wp:posOffset>
            </wp:positionV>
            <wp:extent cx="2258171" cy="1636776"/>
            <wp:effectExtent l="0" t="0" r="8890" b="1905"/>
            <wp:wrapNone/>
            <wp:docPr id="3" name="Рисунок 3" descr="C:\Users\1\Desktop\Печать и подпись.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Desktop\Печать и подпись.jpg"/>
                    <pic:cNvPicPr>
                      <a:picLocks noChangeAspect="1" noChangeArrowheads="1"/>
                    </pic:cNvPicPr>
                  </pic:nvPicPr>
                  <pic:blipFill>
                    <a:blip r:embed="rId6" cstate="print"/>
                    <a:srcRect/>
                    <a:stretch>
                      <a:fillRect/>
                    </a:stretch>
                  </pic:blipFill>
                  <pic:spPr bwMode="auto">
                    <a:xfrm>
                      <a:off x="0" y="0"/>
                      <a:ext cx="2258171" cy="1636776"/>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724D8C">
        <w:rPr>
          <w:rFonts w:ascii="Times New Roman" w:hAnsi="Times New Roman" w:cs="Times New Roman"/>
          <w:sz w:val="26"/>
          <w:szCs w:val="26"/>
          <w:lang w:val="ru-RU"/>
        </w:rPr>
        <w:t xml:space="preserve">3. Контроль за исполнением приказа возложить на </w:t>
      </w:r>
      <w:proofErr w:type="spellStart"/>
      <w:r w:rsidRPr="00724D8C">
        <w:rPr>
          <w:rFonts w:ascii="Times New Roman" w:hAnsi="Times New Roman" w:cs="Times New Roman"/>
          <w:sz w:val="26"/>
          <w:szCs w:val="26"/>
          <w:lang w:val="ru-RU"/>
        </w:rPr>
        <w:t>Гамзаеву</w:t>
      </w:r>
      <w:proofErr w:type="spellEnd"/>
      <w:r w:rsidRPr="00724D8C">
        <w:rPr>
          <w:rFonts w:ascii="Times New Roman" w:hAnsi="Times New Roman" w:cs="Times New Roman"/>
          <w:sz w:val="26"/>
          <w:szCs w:val="26"/>
          <w:lang w:val="ru-RU"/>
        </w:rPr>
        <w:t xml:space="preserve"> Л.А.</w:t>
      </w:r>
      <w:r w:rsidRPr="00724D8C">
        <w:rPr>
          <w:rFonts w:ascii="Times New Roman" w:hAnsi="Times New Roman" w:cs="Times New Roman"/>
          <w:sz w:val="26"/>
          <w:szCs w:val="26"/>
          <w:lang w:val="ru-RU"/>
        </w:rPr>
        <w:t xml:space="preserve"> - заместителя директора по ВР</w:t>
      </w:r>
    </w:p>
    <w:p w14:paraId="0954C744" w14:textId="0D23F5FD" w:rsidR="005E60E1" w:rsidRPr="00724D8C" w:rsidRDefault="005E60E1" w:rsidP="005E60E1">
      <w:pPr>
        <w:tabs>
          <w:tab w:val="left" w:pos="5387"/>
        </w:tabs>
        <w:overflowPunct w:val="0"/>
        <w:autoSpaceDE w:val="0"/>
        <w:autoSpaceDN w:val="0"/>
        <w:adjustRightInd w:val="0"/>
        <w:spacing w:line="360" w:lineRule="auto"/>
        <w:ind w:left="34" w:right="-1"/>
        <w:textAlignment w:val="baseline"/>
        <w:rPr>
          <w:rFonts w:ascii="Times New Roman" w:eastAsia="Times New Roman" w:hAnsi="Times New Roman" w:cs="Times New Roman"/>
          <w:sz w:val="26"/>
          <w:szCs w:val="26"/>
          <w:lang w:val="ru-RU"/>
        </w:rPr>
      </w:pPr>
    </w:p>
    <w:p w14:paraId="3C899FF1" w14:textId="1C672428" w:rsidR="005E60E1" w:rsidRPr="00724D8C" w:rsidRDefault="005E60E1" w:rsidP="00B22565">
      <w:pPr>
        <w:tabs>
          <w:tab w:val="left" w:pos="5387"/>
        </w:tabs>
        <w:overflowPunct w:val="0"/>
        <w:autoSpaceDE w:val="0"/>
        <w:autoSpaceDN w:val="0"/>
        <w:adjustRightInd w:val="0"/>
        <w:spacing w:line="360" w:lineRule="auto"/>
        <w:ind w:left="34" w:right="-1"/>
        <w:jc w:val="right"/>
        <w:textAlignment w:val="baseline"/>
        <w:rPr>
          <w:rFonts w:ascii="Times New Roman" w:eastAsia="Times New Roman" w:hAnsi="Times New Roman" w:cs="Times New Roman"/>
          <w:sz w:val="26"/>
          <w:szCs w:val="26"/>
          <w:lang w:val="ru-RU"/>
        </w:rPr>
      </w:pPr>
    </w:p>
    <w:p w14:paraId="04D7F64E" w14:textId="65A1425B" w:rsidR="005E60E1" w:rsidRPr="00724D8C" w:rsidRDefault="005E60E1" w:rsidP="005E60E1">
      <w:pPr>
        <w:tabs>
          <w:tab w:val="left" w:pos="5387"/>
        </w:tabs>
        <w:overflowPunct w:val="0"/>
        <w:autoSpaceDE w:val="0"/>
        <w:autoSpaceDN w:val="0"/>
        <w:adjustRightInd w:val="0"/>
        <w:spacing w:line="360" w:lineRule="auto"/>
        <w:ind w:left="34" w:right="-1"/>
        <w:textAlignment w:val="baseline"/>
        <w:rPr>
          <w:rFonts w:ascii="Times New Roman" w:eastAsia="Times New Roman" w:hAnsi="Times New Roman" w:cs="Times New Roman"/>
          <w:sz w:val="26"/>
          <w:szCs w:val="26"/>
          <w:lang w:val="ru-RU"/>
        </w:rPr>
      </w:pPr>
      <w:proofErr w:type="spellStart"/>
      <w:r w:rsidRPr="00724D8C">
        <w:rPr>
          <w:rFonts w:ascii="Times New Roman" w:eastAsia="Times New Roman" w:hAnsi="Times New Roman" w:cs="Times New Roman"/>
          <w:sz w:val="26"/>
          <w:szCs w:val="26"/>
          <w:lang w:val="ru-RU"/>
        </w:rPr>
        <w:t>И.о</w:t>
      </w:r>
      <w:proofErr w:type="spellEnd"/>
      <w:r w:rsidRPr="00724D8C">
        <w:rPr>
          <w:rFonts w:ascii="Times New Roman" w:eastAsia="Times New Roman" w:hAnsi="Times New Roman" w:cs="Times New Roman"/>
          <w:sz w:val="26"/>
          <w:szCs w:val="26"/>
          <w:lang w:val="ru-RU"/>
        </w:rPr>
        <w:t>. директора школы _______________ Магомедова Б.Н.</w:t>
      </w:r>
    </w:p>
    <w:p w14:paraId="59837EC2" w14:textId="77777777" w:rsidR="005E60E1" w:rsidRPr="005E60E1" w:rsidRDefault="005E60E1" w:rsidP="00B22565">
      <w:pPr>
        <w:tabs>
          <w:tab w:val="left" w:pos="5387"/>
        </w:tabs>
        <w:overflowPunct w:val="0"/>
        <w:autoSpaceDE w:val="0"/>
        <w:autoSpaceDN w:val="0"/>
        <w:adjustRightInd w:val="0"/>
        <w:spacing w:line="360" w:lineRule="auto"/>
        <w:ind w:left="34" w:right="-1"/>
        <w:jc w:val="right"/>
        <w:textAlignment w:val="baseline"/>
        <w:rPr>
          <w:rFonts w:ascii="Times New Roman" w:eastAsia="Times New Roman" w:hAnsi="Times New Roman" w:cs="Times New Roman"/>
          <w:sz w:val="26"/>
          <w:szCs w:val="26"/>
          <w:lang w:val="ru-RU"/>
        </w:rPr>
      </w:pPr>
    </w:p>
    <w:p w14:paraId="14EF6D70" w14:textId="77777777" w:rsidR="005E60E1" w:rsidRPr="005E60E1" w:rsidRDefault="005E60E1" w:rsidP="00B22565">
      <w:pPr>
        <w:tabs>
          <w:tab w:val="left" w:pos="5387"/>
        </w:tabs>
        <w:overflowPunct w:val="0"/>
        <w:autoSpaceDE w:val="0"/>
        <w:autoSpaceDN w:val="0"/>
        <w:adjustRightInd w:val="0"/>
        <w:spacing w:line="360" w:lineRule="auto"/>
        <w:ind w:left="34" w:right="-1"/>
        <w:jc w:val="right"/>
        <w:textAlignment w:val="baseline"/>
        <w:rPr>
          <w:rFonts w:ascii="Times New Roman" w:eastAsia="Times New Roman" w:hAnsi="Times New Roman" w:cs="Times New Roman"/>
          <w:sz w:val="26"/>
          <w:szCs w:val="26"/>
          <w:lang w:val="ru-RU"/>
        </w:rPr>
      </w:pPr>
    </w:p>
    <w:p w14:paraId="2874DFA0" w14:textId="77777777" w:rsidR="005E60E1" w:rsidRDefault="005E60E1" w:rsidP="00B22565">
      <w:pPr>
        <w:tabs>
          <w:tab w:val="left" w:pos="5387"/>
        </w:tabs>
        <w:overflowPunct w:val="0"/>
        <w:autoSpaceDE w:val="0"/>
        <w:autoSpaceDN w:val="0"/>
        <w:adjustRightInd w:val="0"/>
        <w:spacing w:line="360" w:lineRule="auto"/>
        <w:ind w:left="34" w:right="-1"/>
        <w:jc w:val="right"/>
        <w:textAlignment w:val="baseline"/>
        <w:rPr>
          <w:rFonts w:ascii="Times New Roman" w:eastAsia="Times New Roman" w:hAnsi="Times New Roman" w:cs="Times New Roman"/>
          <w:sz w:val="28"/>
          <w:szCs w:val="28"/>
          <w:lang w:val="ru-RU"/>
        </w:rPr>
      </w:pPr>
    </w:p>
    <w:p w14:paraId="1865E539" w14:textId="762FF271" w:rsidR="00B22565" w:rsidRPr="00B22565" w:rsidRDefault="00B22565" w:rsidP="00B22565">
      <w:pPr>
        <w:tabs>
          <w:tab w:val="left" w:pos="5387"/>
        </w:tabs>
        <w:overflowPunct w:val="0"/>
        <w:autoSpaceDE w:val="0"/>
        <w:autoSpaceDN w:val="0"/>
        <w:adjustRightInd w:val="0"/>
        <w:spacing w:line="360" w:lineRule="auto"/>
        <w:ind w:left="34" w:right="-1"/>
        <w:jc w:val="right"/>
        <w:textAlignment w:val="baseline"/>
        <w:rPr>
          <w:rFonts w:ascii="Times New Roman" w:eastAsia="Times New Roman" w:hAnsi="Times New Roman" w:cs="Times New Roman"/>
          <w:lang w:val="ru-RU"/>
        </w:rPr>
      </w:pPr>
      <w:r>
        <w:rPr>
          <w:rFonts w:ascii="Times New Roman" w:eastAsia="Times New Roman" w:hAnsi="Times New Roman" w:cs="Times New Roman"/>
          <w:noProof/>
        </w:rPr>
        <w:drawing>
          <wp:anchor distT="0" distB="0" distL="114300" distR="114300" simplePos="0" relativeHeight="251661312" behindDoc="1" locked="0" layoutInCell="1" allowOverlap="1" wp14:anchorId="6673FD90" wp14:editId="5DB63BC2">
            <wp:simplePos x="0" y="0"/>
            <wp:positionH relativeFrom="column">
              <wp:posOffset>2975029</wp:posOffset>
            </wp:positionH>
            <wp:positionV relativeFrom="paragraph">
              <wp:posOffset>-131693</wp:posOffset>
            </wp:positionV>
            <wp:extent cx="2258171" cy="1636776"/>
            <wp:effectExtent l="0" t="0" r="8890" b="1905"/>
            <wp:wrapNone/>
            <wp:docPr id="2" name="Рисунок 2" descr="C:\Users\1\Desktop\Печать и подпись.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Desktop\Печать и подпись.jpg"/>
                    <pic:cNvPicPr>
                      <a:picLocks noChangeAspect="1" noChangeArrowheads="1"/>
                    </pic:cNvPicPr>
                  </pic:nvPicPr>
                  <pic:blipFill>
                    <a:blip r:embed="rId6" cstate="print"/>
                    <a:srcRect/>
                    <a:stretch>
                      <a:fillRect/>
                    </a:stretch>
                  </pic:blipFill>
                  <pic:spPr bwMode="auto">
                    <a:xfrm>
                      <a:off x="0" y="0"/>
                      <a:ext cx="2283863" cy="1655398"/>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rFonts w:ascii="Times New Roman" w:eastAsia="Times New Roman" w:hAnsi="Times New Roman" w:cs="Times New Roman"/>
          <w:sz w:val="28"/>
          <w:szCs w:val="28"/>
          <w:lang w:val="ru-RU"/>
        </w:rPr>
        <w:t xml:space="preserve"> </w:t>
      </w:r>
      <w:r w:rsidRPr="00B22565">
        <w:rPr>
          <w:rFonts w:ascii="Times New Roman" w:eastAsia="Times New Roman" w:hAnsi="Times New Roman" w:cs="Times New Roman"/>
          <w:lang w:val="ru-RU"/>
        </w:rPr>
        <w:t>«УТВЕРЖДАЮ»</w:t>
      </w:r>
    </w:p>
    <w:p w14:paraId="1817861D" w14:textId="77777777" w:rsidR="00B22565" w:rsidRPr="00B22565" w:rsidRDefault="00B22565" w:rsidP="00B22565">
      <w:pPr>
        <w:tabs>
          <w:tab w:val="left" w:pos="5387"/>
        </w:tabs>
        <w:overflowPunct w:val="0"/>
        <w:autoSpaceDE w:val="0"/>
        <w:autoSpaceDN w:val="0"/>
        <w:adjustRightInd w:val="0"/>
        <w:spacing w:line="360" w:lineRule="auto"/>
        <w:ind w:left="34" w:right="-1"/>
        <w:jc w:val="right"/>
        <w:textAlignment w:val="baseline"/>
        <w:rPr>
          <w:rFonts w:ascii="Times New Roman" w:eastAsia="Times New Roman" w:hAnsi="Times New Roman" w:cs="Times New Roman"/>
          <w:lang w:val="ru-RU"/>
        </w:rPr>
      </w:pPr>
      <w:proofErr w:type="spellStart"/>
      <w:r w:rsidRPr="00B22565">
        <w:rPr>
          <w:rFonts w:ascii="Times New Roman" w:eastAsia="Times New Roman" w:hAnsi="Times New Roman" w:cs="Times New Roman"/>
          <w:lang w:val="ru-RU"/>
        </w:rPr>
        <w:t>И.о</w:t>
      </w:r>
      <w:proofErr w:type="spellEnd"/>
      <w:r w:rsidRPr="00B22565">
        <w:rPr>
          <w:rFonts w:ascii="Times New Roman" w:eastAsia="Times New Roman" w:hAnsi="Times New Roman" w:cs="Times New Roman"/>
          <w:lang w:val="ru-RU"/>
        </w:rPr>
        <w:t>. директора школы</w:t>
      </w:r>
    </w:p>
    <w:p w14:paraId="5980C82C" w14:textId="428BDBE0" w:rsidR="00B22565" w:rsidRPr="00B22565" w:rsidRDefault="00B22565" w:rsidP="00B22565">
      <w:pPr>
        <w:tabs>
          <w:tab w:val="left" w:pos="5387"/>
        </w:tabs>
        <w:overflowPunct w:val="0"/>
        <w:autoSpaceDE w:val="0"/>
        <w:autoSpaceDN w:val="0"/>
        <w:adjustRightInd w:val="0"/>
        <w:spacing w:line="360" w:lineRule="auto"/>
        <w:ind w:right="-1"/>
        <w:jc w:val="center"/>
        <w:textAlignment w:val="baseline"/>
        <w:rPr>
          <w:rFonts w:ascii="Times New Roman" w:eastAsia="Times New Roman" w:hAnsi="Times New Roman" w:cs="Times New Roman"/>
          <w:lang w:val="ru-RU"/>
        </w:rPr>
      </w:pPr>
      <w:r w:rsidRPr="00B22565">
        <w:rPr>
          <w:rFonts w:ascii="Times New Roman" w:eastAsia="Times New Roman" w:hAnsi="Times New Roman" w:cs="Times New Roman"/>
          <w:lang w:val="ru-RU"/>
        </w:rPr>
        <w:t xml:space="preserve">                                                                                                         Магомедова Б.Н.</w:t>
      </w:r>
    </w:p>
    <w:p w14:paraId="60BF369B" w14:textId="3C44B16C" w:rsidR="007375CA" w:rsidRDefault="007375CA" w:rsidP="007375CA">
      <w:pPr>
        <w:jc w:val="center"/>
        <w:rPr>
          <w:rFonts w:ascii="Times New Roman" w:eastAsia="Times New Roman" w:hAnsi="Times New Roman" w:cs="Times New Roman"/>
          <w:b/>
          <w:sz w:val="28"/>
          <w:szCs w:val="28"/>
          <w:lang w:val="ru-RU"/>
        </w:rPr>
      </w:pPr>
    </w:p>
    <w:p w14:paraId="5EC5BF58" w14:textId="77777777" w:rsidR="00B22565" w:rsidRDefault="00B22565" w:rsidP="007375CA">
      <w:pPr>
        <w:jc w:val="center"/>
        <w:rPr>
          <w:rFonts w:ascii="Times New Roman" w:eastAsia="Times New Roman" w:hAnsi="Times New Roman" w:cs="Times New Roman"/>
          <w:b/>
          <w:sz w:val="28"/>
          <w:szCs w:val="28"/>
          <w:lang w:val="ru-RU"/>
        </w:rPr>
      </w:pPr>
    </w:p>
    <w:p w14:paraId="1C2F030C" w14:textId="52949171" w:rsidR="00B22565" w:rsidRDefault="00B22565" w:rsidP="00B22565">
      <w:pPr>
        <w:rPr>
          <w:rFonts w:ascii="Times New Roman" w:eastAsia="Times New Roman" w:hAnsi="Times New Roman" w:cs="Times New Roman"/>
          <w:b/>
          <w:sz w:val="28"/>
          <w:szCs w:val="28"/>
          <w:lang w:val="ru-RU"/>
        </w:rPr>
      </w:pPr>
    </w:p>
    <w:p w14:paraId="289C6ABA" w14:textId="77777777" w:rsidR="00B22565" w:rsidRDefault="00B22565" w:rsidP="007375CA">
      <w:pPr>
        <w:jc w:val="center"/>
        <w:rPr>
          <w:rFonts w:ascii="Times New Roman" w:eastAsia="Times New Roman" w:hAnsi="Times New Roman" w:cs="Times New Roman"/>
          <w:b/>
          <w:sz w:val="28"/>
          <w:szCs w:val="28"/>
          <w:lang w:val="ru-RU"/>
        </w:rPr>
      </w:pPr>
    </w:p>
    <w:p w14:paraId="229EBFF0" w14:textId="2050C3EC" w:rsidR="007375CA" w:rsidRPr="007375CA" w:rsidRDefault="007375CA" w:rsidP="007375CA">
      <w:pPr>
        <w:jc w:val="center"/>
        <w:rPr>
          <w:rFonts w:ascii="Times New Roman" w:eastAsia="Times New Roman" w:hAnsi="Times New Roman" w:cs="Times New Roman"/>
          <w:b/>
          <w:sz w:val="28"/>
          <w:szCs w:val="28"/>
          <w:lang w:val="ru-RU"/>
        </w:rPr>
      </w:pPr>
      <w:r w:rsidRPr="007375CA">
        <w:rPr>
          <w:rFonts w:ascii="Times New Roman" w:eastAsia="Times New Roman" w:hAnsi="Times New Roman" w:cs="Times New Roman"/>
          <w:b/>
          <w:sz w:val="28"/>
          <w:szCs w:val="28"/>
          <w:lang w:val="ru-RU"/>
        </w:rPr>
        <w:t>ПОРЯДОК</w:t>
      </w:r>
    </w:p>
    <w:p w14:paraId="3F362125" w14:textId="4A70770E" w:rsidR="007375CA" w:rsidRPr="007375CA" w:rsidRDefault="007375CA" w:rsidP="007375CA">
      <w:pPr>
        <w:jc w:val="center"/>
        <w:rPr>
          <w:rFonts w:ascii="Times New Roman" w:eastAsia="Times New Roman" w:hAnsi="Times New Roman" w:cs="Times New Roman"/>
          <w:b/>
          <w:sz w:val="28"/>
          <w:szCs w:val="28"/>
          <w:lang w:val="ru-RU"/>
        </w:rPr>
      </w:pPr>
      <w:r w:rsidRPr="007375CA">
        <w:rPr>
          <w:rFonts w:ascii="Times New Roman" w:eastAsia="Times New Roman" w:hAnsi="Times New Roman" w:cs="Times New Roman"/>
          <w:b/>
          <w:sz w:val="28"/>
          <w:szCs w:val="28"/>
          <w:lang w:val="ru-RU"/>
        </w:rPr>
        <w:t>защиты работников М</w:t>
      </w:r>
      <w:r w:rsidR="00B22565">
        <w:rPr>
          <w:rFonts w:ascii="Times New Roman" w:eastAsia="Times New Roman" w:hAnsi="Times New Roman" w:cs="Times New Roman"/>
          <w:b/>
          <w:sz w:val="28"/>
          <w:szCs w:val="28"/>
          <w:lang w:val="ru-RU"/>
        </w:rPr>
        <w:t>К</w:t>
      </w:r>
      <w:r w:rsidRPr="007375CA">
        <w:rPr>
          <w:rFonts w:ascii="Times New Roman" w:eastAsia="Times New Roman" w:hAnsi="Times New Roman" w:cs="Times New Roman"/>
          <w:b/>
          <w:sz w:val="28"/>
          <w:szCs w:val="28"/>
          <w:lang w:val="ru-RU"/>
        </w:rPr>
        <w:t xml:space="preserve">ОУ </w:t>
      </w:r>
      <w:r w:rsidR="00B22565">
        <w:rPr>
          <w:rFonts w:ascii="Times New Roman" w:eastAsia="Times New Roman" w:hAnsi="Times New Roman" w:cs="Times New Roman"/>
          <w:b/>
          <w:sz w:val="28"/>
          <w:szCs w:val="28"/>
          <w:lang w:val="ru-RU"/>
        </w:rPr>
        <w:t>«</w:t>
      </w:r>
      <w:proofErr w:type="spellStart"/>
      <w:r w:rsidR="00B22565">
        <w:rPr>
          <w:rFonts w:ascii="Times New Roman" w:eastAsia="Times New Roman" w:hAnsi="Times New Roman" w:cs="Times New Roman"/>
          <w:b/>
          <w:sz w:val="28"/>
          <w:szCs w:val="28"/>
          <w:lang w:val="ru-RU"/>
        </w:rPr>
        <w:t>Большезадоевская</w:t>
      </w:r>
      <w:proofErr w:type="spellEnd"/>
      <w:r w:rsidR="00B22565">
        <w:rPr>
          <w:rFonts w:ascii="Times New Roman" w:eastAsia="Times New Roman" w:hAnsi="Times New Roman" w:cs="Times New Roman"/>
          <w:b/>
          <w:sz w:val="28"/>
          <w:szCs w:val="28"/>
          <w:lang w:val="ru-RU"/>
        </w:rPr>
        <w:t xml:space="preserve"> СОШ»</w:t>
      </w:r>
      <w:r w:rsidRPr="007375CA">
        <w:rPr>
          <w:rFonts w:ascii="Times New Roman" w:eastAsia="Times New Roman" w:hAnsi="Times New Roman" w:cs="Times New Roman"/>
          <w:b/>
          <w:sz w:val="28"/>
          <w:szCs w:val="28"/>
          <w:lang w:val="ru-RU"/>
        </w:rPr>
        <w:t>, сообщивших о коррупционных правонарушениях в деятельности   от формальных и неформальных санкций</w:t>
      </w:r>
    </w:p>
    <w:p w14:paraId="1AA262CF" w14:textId="77777777" w:rsidR="007375CA" w:rsidRPr="007375CA" w:rsidRDefault="007375CA" w:rsidP="007375CA">
      <w:pPr>
        <w:jc w:val="center"/>
        <w:rPr>
          <w:rFonts w:ascii="Times New Roman" w:eastAsia="Times New Roman" w:hAnsi="Times New Roman" w:cs="Times New Roman"/>
          <w:b/>
          <w:sz w:val="28"/>
          <w:szCs w:val="28"/>
          <w:lang w:val="ru-RU"/>
        </w:rPr>
      </w:pPr>
    </w:p>
    <w:p w14:paraId="62B554EC" w14:textId="77777777" w:rsidR="007375CA" w:rsidRPr="007375CA" w:rsidRDefault="007375CA" w:rsidP="007375CA">
      <w:pPr>
        <w:jc w:val="both"/>
        <w:rPr>
          <w:rFonts w:ascii="Times New Roman" w:eastAsia="Times New Roman" w:hAnsi="Times New Roman" w:cs="Times New Roman"/>
          <w:sz w:val="28"/>
          <w:szCs w:val="28"/>
          <w:lang w:val="ru-RU"/>
        </w:rPr>
      </w:pPr>
    </w:p>
    <w:p w14:paraId="6187C4A3" w14:textId="77777777" w:rsidR="007375CA" w:rsidRPr="00B22565" w:rsidRDefault="007375CA" w:rsidP="007375CA">
      <w:pPr>
        <w:pStyle w:val="a3"/>
        <w:jc w:val="center"/>
        <w:rPr>
          <w:rFonts w:ascii="Times New Roman" w:hAnsi="Times New Roman"/>
          <w:b/>
          <w:sz w:val="26"/>
          <w:szCs w:val="26"/>
        </w:rPr>
      </w:pPr>
      <w:r w:rsidRPr="00B22565">
        <w:rPr>
          <w:rFonts w:ascii="Times New Roman" w:hAnsi="Times New Roman"/>
          <w:b/>
          <w:sz w:val="26"/>
          <w:szCs w:val="26"/>
        </w:rPr>
        <w:t>1. Общие положения</w:t>
      </w:r>
    </w:p>
    <w:p w14:paraId="308F986D" w14:textId="084061AC" w:rsidR="007375CA" w:rsidRPr="00B22565" w:rsidRDefault="007375CA" w:rsidP="007375CA">
      <w:pPr>
        <w:pStyle w:val="a3"/>
        <w:ind w:firstLine="709"/>
        <w:jc w:val="both"/>
        <w:rPr>
          <w:rFonts w:ascii="Times New Roman" w:hAnsi="Times New Roman"/>
          <w:sz w:val="26"/>
          <w:szCs w:val="26"/>
        </w:rPr>
      </w:pPr>
      <w:r w:rsidRPr="00B22565">
        <w:rPr>
          <w:rFonts w:ascii="Times New Roman" w:hAnsi="Times New Roman"/>
          <w:sz w:val="26"/>
          <w:szCs w:val="26"/>
        </w:rPr>
        <w:t>1.1. Порядок защиты работников</w:t>
      </w:r>
      <w:r w:rsidRPr="00B22565">
        <w:rPr>
          <w:rFonts w:ascii="Times New Roman" w:hAnsi="Times New Roman"/>
          <w:bCs/>
          <w:sz w:val="26"/>
          <w:szCs w:val="26"/>
        </w:rPr>
        <w:t xml:space="preserve"> </w:t>
      </w:r>
      <w:r w:rsidR="00B22565" w:rsidRPr="00B22565">
        <w:rPr>
          <w:rFonts w:ascii="Times New Roman" w:hAnsi="Times New Roman"/>
          <w:bCs/>
          <w:sz w:val="26"/>
          <w:szCs w:val="26"/>
        </w:rPr>
        <w:t>МКОУ «</w:t>
      </w:r>
      <w:proofErr w:type="spellStart"/>
      <w:r w:rsidR="00B22565" w:rsidRPr="00B22565">
        <w:rPr>
          <w:rFonts w:ascii="Times New Roman" w:hAnsi="Times New Roman"/>
          <w:bCs/>
          <w:sz w:val="26"/>
          <w:szCs w:val="26"/>
        </w:rPr>
        <w:t>Большезадоевская</w:t>
      </w:r>
      <w:proofErr w:type="spellEnd"/>
      <w:r w:rsidR="00B22565" w:rsidRPr="00B22565">
        <w:rPr>
          <w:rFonts w:ascii="Times New Roman" w:hAnsi="Times New Roman"/>
          <w:bCs/>
          <w:sz w:val="26"/>
          <w:szCs w:val="26"/>
        </w:rPr>
        <w:t xml:space="preserve"> СОШ»</w:t>
      </w:r>
      <w:r w:rsidRPr="00B22565">
        <w:rPr>
          <w:rFonts w:ascii="Times New Roman" w:hAnsi="Times New Roman"/>
          <w:sz w:val="26"/>
          <w:szCs w:val="26"/>
        </w:rPr>
        <w:t xml:space="preserve">, сообщивших о коррупционных правонарушениях в деятельности, (далее – Порядок, </w:t>
      </w:r>
      <w:proofErr w:type="gramStart"/>
      <w:r w:rsidRPr="00B22565">
        <w:rPr>
          <w:rFonts w:ascii="Times New Roman" w:hAnsi="Times New Roman"/>
          <w:sz w:val="26"/>
          <w:szCs w:val="26"/>
        </w:rPr>
        <w:t>Учреждение  -</w:t>
      </w:r>
      <w:proofErr w:type="gramEnd"/>
      <w:r w:rsidRPr="00B22565">
        <w:rPr>
          <w:rFonts w:ascii="Times New Roman" w:hAnsi="Times New Roman"/>
          <w:sz w:val="26"/>
          <w:szCs w:val="26"/>
        </w:rPr>
        <w:t xml:space="preserve"> соответственно) разработан на основании:</w:t>
      </w:r>
    </w:p>
    <w:p w14:paraId="0FD76711" w14:textId="77777777" w:rsidR="007375CA" w:rsidRPr="00B22565" w:rsidRDefault="007375CA" w:rsidP="007375CA">
      <w:pPr>
        <w:pStyle w:val="a3"/>
        <w:ind w:firstLine="709"/>
        <w:jc w:val="both"/>
        <w:rPr>
          <w:rFonts w:ascii="Times New Roman" w:hAnsi="Times New Roman"/>
          <w:sz w:val="26"/>
          <w:szCs w:val="26"/>
        </w:rPr>
      </w:pPr>
      <w:r w:rsidRPr="00B22565">
        <w:rPr>
          <w:rFonts w:ascii="Times New Roman" w:hAnsi="Times New Roman"/>
          <w:sz w:val="26"/>
          <w:szCs w:val="26"/>
        </w:rPr>
        <w:t>1.1.</w:t>
      </w:r>
      <w:proofErr w:type="gramStart"/>
      <w:r w:rsidRPr="00B22565">
        <w:rPr>
          <w:rFonts w:ascii="Times New Roman" w:hAnsi="Times New Roman"/>
          <w:sz w:val="26"/>
          <w:szCs w:val="26"/>
        </w:rPr>
        <w:t>1.Федерального</w:t>
      </w:r>
      <w:proofErr w:type="gramEnd"/>
      <w:r w:rsidRPr="00B22565">
        <w:rPr>
          <w:rFonts w:ascii="Times New Roman" w:hAnsi="Times New Roman"/>
          <w:sz w:val="26"/>
          <w:szCs w:val="26"/>
        </w:rPr>
        <w:t xml:space="preserve"> закона от 25 декабря 2008 г. № 273-ФЗ «О противодействии коррупции»;</w:t>
      </w:r>
    </w:p>
    <w:p w14:paraId="5599A601" w14:textId="77777777" w:rsidR="007375CA" w:rsidRPr="00B22565" w:rsidRDefault="007375CA" w:rsidP="007375CA">
      <w:pPr>
        <w:pStyle w:val="a3"/>
        <w:ind w:firstLine="709"/>
        <w:jc w:val="both"/>
        <w:rPr>
          <w:rFonts w:ascii="Times New Roman" w:hAnsi="Times New Roman"/>
          <w:sz w:val="26"/>
          <w:szCs w:val="26"/>
        </w:rPr>
      </w:pPr>
      <w:r w:rsidRPr="00B22565">
        <w:rPr>
          <w:rFonts w:ascii="Times New Roman" w:hAnsi="Times New Roman"/>
          <w:sz w:val="26"/>
          <w:szCs w:val="26"/>
        </w:rPr>
        <w:t>1.1.</w:t>
      </w:r>
      <w:proofErr w:type="gramStart"/>
      <w:r w:rsidRPr="00B22565">
        <w:rPr>
          <w:rFonts w:ascii="Times New Roman" w:hAnsi="Times New Roman"/>
          <w:sz w:val="26"/>
          <w:szCs w:val="26"/>
        </w:rPr>
        <w:t>2.Указа</w:t>
      </w:r>
      <w:proofErr w:type="gramEnd"/>
      <w:r w:rsidRPr="00B22565">
        <w:rPr>
          <w:rFonts w:ascii="Times New Roman" w:hAnsi="Times New Roman"/>
          <w:sz w:val="26"/>
          <w:szCs w:val="26"/>
        </w:rPr>
        <w:t xml:space="preserve"> Президента Российской Федерации от 2 апреля 2013 г. № 309 «О мерах по реализации отдельных положений Федерального закона «О противодействии коррупции»;</w:t>
      </w:r>
    </w:p>
    <w:p w14:paraId="0282625D" w14:textId="28EFC93F" w:rsidR="007375CA" w:rsidRPr="00B22565" w:rsidRDefault="007375CA" w:rsidP="007375CA">
      <w:pPr>
        <w:pStyle w:val="a3"/>
        <w:ind w:firstLine="709"/>
        <w:jc w:val="both"/>
        <w:rPr>
          <w:rFonts w:ascii="Times New Roman" w:hAnsi="Times New Roman"/>
          <w:sz w:val="26"/>
          <w:szCs w:val="26"/>
        </w:rPr>
      </w:pPr>
      <w:r w:rsidRPr="00B22565">
        <w:rPr>
          <w:rFonts w:ascii="Times New Roman" w:hAnsi="Times New Roman"/>
          <w:sz w:val="26"/>
          <w:szCs w:val="26"/>
        </w:rPr>
        <w:t xml:space="preserve">1.2. Настоящий Порядок определяет порядок защиты работников, сообщивших о коррупционных правонарушениях в деятельности </w:t>
      </w:r>
      <w:r w:rsidRPr="00B22565">
        <w:rPr>
          <w:rFonts w:ascii="Times New Roman" w:hAnsi="Times New Roman"/>
          <w:bCs/>
          <w:sz w:val="26"/>
          <w:szCs w:val="26"/>
        </w:rPr>
        <w:t>Учреждения.</w:t>
      </w:r>
    </w:p>
    <w:p w14:paraId="5F042FC6" w14:textId="77777777" w:rsidR="007375CA" w:rsidRPr="00B22565" w:rsidRDefault="007375CA" w:rsidP="007375CA">
      <w:pPr>
        <w:pStyle w:val="a3"/>
        <w:ind w:firstLine="709"/>
        <w:jc w:val="both"/>
        <w:rPr>
          <w:rFonts w:ascii="Times New Roman" w:hAnsi="Times New Roman"/>
          <w:sz w:val="26"/>
          <w:szCs w:val="26"/>
        </w:rPr>
      </w:pPr>
      <w:r w:rsidRPr="00B22565">
        <w:rPr>
          <w:rFonts w:ascii="Times New Roman" w:hAnsi="Times New Roman"/>
          <w:sz w:val="26"/>
          <w:szCs w:val="26"/>
        </w:rPr>
        <w:t>1.3. Термины и определения:</w:t>
      </w:r>
    </w:p>
    <w:p w14:paraId="3EA99C4B" w14:textId="77777777" w:rsidR="007375CA" w:rsidRPr="00B22565" w:rsidRDefault="007375CA" w:rsidP="007375CA">
      <w:pPr>
        <w:pStyle w:val="a3"/>
        <w:ind w:firstLine="709"/>
        <w:jc w:val="both"/>
        <w:rPr>
          <w:rFonts w:ascii="Times New Roman" w:hAnsi="Times New Roman"/>
          <w:sz w:val="26"/>
          <w:szCs w:val="26"/>
        </w:rPr>
      </w:pPr>
      <w:r w:rsidRPr="00B22565">
        <w:rPr>
          <w:rFonts w:ascii="Times New Roman" w:hAnsi="Times New Roman"/>
          <w:sz w:val="26"/>
          <w:szCs w:val="26"/>
        </w:rPr>
        <w:t> </w:t>
      </w:r>
      <w:r w:rsidRPr="00B22565">
        <w:rPr>
          <w:rFonts w:ascii="Times New Roman" w:hAnsi="Times New Roman"/>
          <w:b/>
          <w:bCs/>
          <w:i/>
          <w:sz w:val="26"/>
          <w:szCs w:val="26"/>
        </w:rPr>
        <w:t>Работники учреждения</w:t>
      </w:r>
      <w:r w:rsidRPr="00B22565">
        <w:rPr>
          <w:rFonts w:ascii="Times New Roman" w:hAnsi="Times New Roman"/>
          <w:sz w:val="26"/>
          <w:szCs w:val="26"/>
        </w:rPr>
        <w:t> - физические лица, состоящие с Учреждением в трудовых отношениях на основании трудового договора;</w:t>
      </w:r>
    </w:p>
    <w:p w14:paraId="0BDDC02B" w14:textId="77777777" w:rsidR="007375CA" w:rsidRPr="00B22565" w:rsidRDefault="007375CA" w:rsidP="007375CA">
      <w:pPr>
        <w:pStyle w:val="a3"/>
        <w:ind w:firstLine="709"/>
        <w:jc w:val="both"/>
        <w:rPr>
          <w:rFonts w:ascii="Times New Roman" w:hAnsi="Times New Roman"/>
          <w:sz w:val="26"/>
          <w:szCs w:val="26"/>
        </w:rPr>
      </w:pPr>
      <w:r w:rsidRPr="00B22565">
        <w:rPr>
          <w:rFonts w:ascii="Times New Roman" w:hAnsi="Times New Roman"/>
          <w:b/>
          <w:i/>
          <w:sz w:val="26"/>
          <w:szCs w:val="26"/>
        </w:rPr>
        <w:t>Коррупция</w:t>
      </w:r>
      <w:r w:rsidRPr="00B22565">
        <w:rPr>
          <w:rFonts w:ascii="Times New Roman" w:hAnsi="Times New Roman"/>
          <w:sz w:val="26"/>
          <w:szCs w:val="26"/>
        </w:rPr>
        <w:t xml:space="preserve">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Коррупцией также является совершение перечисленных деяний от имени или в интересах юридического лица (пункт 1 статьи 1 Федерального закона от 25 декабря 2008 г. № 273-ФЗ «О противодействии коррупции»).</w:t>
      </w:r>
    </w:p>
    <w:p w14:paraId="5521D9B5" w14:textId="77777777" w:rsidR="007375CA" w:rsidRPr="00B22565" w:rsidRDefault="007375CA" w:rsidP="007375CA">
      <w:pPr>
        <w:pStyle w:val="a3"/>
        <w:jc w:val="both"/>
        <w:rPr>
          <w:rFonts w:ascii="Times New Roman" w:hAnsi="Times New Roman"/>
          <w:sz w:val="26"/>
          <w:szCs w:val="26"/>
        </w:rPr>
      </w:pPr>
    </w:p>
    <w:p w14:paraId="0EA9D56A" w14:textId="77777777" w:rsidR="007375CA" w:rsidRPr="00B22565" w:rsidRDefault="007375CA" w:rsidP="007375CA">
      <w:pPr>
        <w:pStyle w:val="a3"/>
        <w:jc w:val="center"/>
        <w:rPr>
          <w:rFonts w:ascii="Times New Roman" w:hAnsi="Times New Roman"/>
          <w:b/>
          <w:sz w:val="26"/>
          <w:szCs w:val="26"/>
        </w:rPr>
      </w:pPr>
      <w:r w:rsidRPr="00B22565">
        <w:rPr>
          <w:rFonts w:ascii="Times New Roman" w:hAnsi="Times New Roman"/>
          <w:b/>
          <w:sz w:val="26"/>
          <w:szCs w:val="26"/>
        </w:rPr>
        <w:t>2. Порядок защиты работников, сообщивших о коррупционных правонарушениях в деятельности Учреждения</w:t>
      </w:r>
    </w:p>
    <w:p w14:paraId="246D0320" w14:textId="77777777" w:rsidR="007375CA" w:rsidRPr="00B22565" w:rsidRDefault="007375CA" w:rsidP="007375CA">
      <w:pPr>
        <w:pStyle w:val="a3"/>
        <w:ind w:firstLine="709"/>
        <w:jc w:val="both"/>
        <w:rPr>
          <w:rFonts w:ascii="Times New Roman" w:hAnsi="Times New Roman"/>
          <w:sz w:val="26"/>
          <w:szCs w:val="26"/>
        </w:rPr>
      </w:pPr>
      <w:r w:rsidRPr="00B22565">
        <w:rPr>
          <w:rFonts w:ascii="Times New Roman" w:hAnsi="Times New Roman"/>
          <w:sz w:val="26"/>
          <w:szCs w:val="26"/>
        </w:rPr>
        <w:t>2.1. Защите подлежат лица, сообщившие о коррупционных правонарушениях в деятельности Учреждения (других работников учреждения) от формальных и неформальных санкций.</w:t>
      </w:r>
    </w:p>
    <w:p w14:paraId="051D9E46" w14:textId="77777777" w:rsidR="007375CA" w:rsidRPr="00B22565" w:rsidRDefault="007375CA" w:rsidP="007375CA">
      <w:pPr>
        <w:pStyle w:val="a3"/>
        <w:ind w:firstLine="709"/>
        <w:jc w:val="both"/>
        <w:rPr>
          <w:rFonts w:ascii="Times New Roman" w:hAnsi="Times New Roman"/>
          <w:sz w:val="26"/>
          <w:szCs w:val="26"/>
        </w:rPr>
      </w:pPr>
      <w:r w:rsidRPr="00B22565">
        <w:rPr>
          <w:rFonts w:ascii="Times New Roman" w:hAnsi="Times New Roman"/>
          <w:sz w:val="26"/>
          <w:szCs w:val="26"/>
        </w:rPr>
        <w:t xml:space="preserve">2.2. Государственная защита работника, уведомившего работодателя о фактах обращения в целях склонения его к совершению коррупционного правонарушения, о фактах обращения к иным работникам в связи с исполнением должностных обязанностей каких-либо лиц в целях склонения их к совершению коррупционных правонарушений, в связи с его участием в уголовном судопроизводстве в качестве потерпевшего или свидетеля обеспечивается в порядке и на условиях, установленных Федеральным законом </w:t>
      </w:r>
      <w:r w:rsidRPr="00B22565">
        <w:rPr>
          <w:rFonts w:ascii="Times New Roman" w:hAnsi="Times New Roman"/>
          <w:sz w:val="26"/>
          <w:szCs w:val="26"/>
        </w:rPr>
        <w:lastRenderedPageBreak/>
        <w:t>от 20 августа 2004 года № 119-ФЗ «О государственной защите потерпевших, свидетелей и иных участников уголовного судопроизводства».</w:t>
      </w:r>
    </w:p>
    <w:p w14:paraId="5C4D8705" w14:textId="77777777" w:rsidR="007375CA" w:rsidRPr="00B22565" w:rsidRDefault="007375CA" w:rsidP="007375CA">
      <w:pPr>
        <w:pStyle w:val="a3"/>
        <w:ind w:firstLine="709"/>
        <w:jc w:val="both"/>
        <w:rPr>
          <w:rFonts w:ascii="Times New Roman" w:hAnsi="Times New Roman"/>
          <w:sz w:val="26"/>
          <w:szCs w:val="26"/>
        </w:rPr>
      </w:pPr>
      <w:r w:rsidRPr="00B22565">
        <w:rPr>
          <w:rFonts w:ascii="Times New Roman" w:hAnsi="Times New Roman"/>
          <w:sz w:val="26"/>
          <w:szCs w:val="26"/>
        </w:rPr>
        <w:t xml:space="preserve">2.3. Работодателем принимаются меры по защите работника, уведомившего о фактах обращения в целях склонения его к совершению коррупционного правонарушения, о фактах обращения к иным работникам в связи с исполнением должностных обязанностей каких-либо лиц в целях склонения их к совершению коррупционных правонарушений, в части обеспечения работнику гарантий, предотвращающих его неправомерное увольнение, перевод на нижестоящую должность, лишение или снижение размера премии, перенос времени отпуска, привлечение к дисциплинарной ответственности в период рассмотрения представленного работником уведомления. </w:t>
      </w:r>
    </w:p>
    <w:p w14:paraId="2541AF5F" w14:textId="77777777" w:rsidR="007375CA" w:rsidRPr="00B22565" w:rsidRDefault="007375CA" w:rsidP="007375CA">
      <w:pPr>
        <w:pStyle w:val="a3"/>
        <w:ind w:firstLine="709"/>
        <w:jc w:val="both"/>
        <w:rPr>
          <w:rFonts w:ascii="Times New Roman" w:hAnsi="Times New Roman"/>
          <w:sz w:val="26"/>
          <w:szCs w:val="26"/>
        </w:rPr>
      </w:pPr>
      <w:r w:rsidRPr="00B22565">
        <w:rPr>
          <w:rFonts w:ascii="Times New Roman" w:hAnsi="Times New Roman"/>
          <w:sz w:val="26"/>
          <w:szCs w:val="26"/>
        </w:rPr>
        <w:t>2.4. В случае привлечения к дисциплинарной ответственности работника обоснованность такого решения рассматривается на заседании комиссии по урегулированию трудовых споров.</w:t>
      </w:r>
    </w:p>
    <w:p w14:paraId="63F1A035" w14:textId="77777777" w:rsidR="007375CA" w:rsidRPr="00B22565" w:rsidRDefault="007375CA" w:rsidP="007375CA">
      <w:pPr>
        <w:pStyle w:val="a3"/>
        <w:ind w:firstLine="709"/>
        <w:jc w:val="both"/>
        <w:rPr>
          <w:rFonts w:ascii="Times New Roman" w:hAnsi="Times New Roman"/>
          <w:sz w:val="26"/>
          <w:szCs w:val="26"/>
        </w:rPr>
      </w:pPr>
      <w:r w:rsidRPr="00B22565">
        <w:rPr>
          <w:rFonts w:ascii="Times New Roman" w:hAnsi="Times New Roman"/>
          <w:sz w:val="26"/>
          <w:szCs w:val="26"/>
        </w:rPr>
        <w:t>2.5. Работодатель гарантирует обеспечение режима конфиденциальности.</w:t>
      </w:r>
    </w:p>
    <w:p w14:paraId="479C0325" w14:textId="77777777" w:rsidR="007375CA" w:rsidRPr="00B22565" w:rsidRDefault="007375CA" w:rsidP="007375CA">
      <w:pPr>
        <w:pStyle w:val="a3"/>
        <w:jc w:val="both"/>
        <w:rPr>
          <w:rFonts w:ascii="Times New Roman" w:hAnsi="Times New Roman"/>
          <w:sz w:val="26"/>
          <w:szCs w:val="26"/>
        </w:rPr>
      </w:pPr>
    </w:p>
    <w:p w14:paraId="47317FE0" w14:textId="77777777" w:rsidR="007375CA" w:rsidRPr="00B22565" w:rsidRDefault="007375CA" w:rsidP="007375CA">
      <w:pPr>
        <w:jc w:val="right"/>
        <w:rPr>
          <w:rFonts w:ascii="Times New Roman" w:hAnsi="Times New Roman" w:cs="Times New Roman"/>
          <w:sz w:val="26"/>
          <w:szCs w:val="26"/>
          <w:lang w:val="ru-RU"/>
        </w:rPr>
      </w:pPr>
    </w:p>
    <w:p w14:paraId="5103A19F" w14:textId="77777777" w:rsidR="00305D89" w:rsidRPr="00B22565" w:rsidRDefault="00305D89">
      <w:pPr>
        <w:rPr>
          <w:sz w:val="26"/>
          <w:szCs w:val="26"/>
          <w:lang w:val="ru-RU"/>
        </w:rPr>
      </w:pPr>
    </w:p>
    <w:sectPr w:rsidR="00305D89" w:rsidRPr="00B22565" w:rsidSect="005E60E1">
      <w:pgSz w:w="11906" w:h="16838"/>
      <w:pgMar w:top="426" w:right="849"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37A2"/>
    <w:rsid w:val="00305D89"/>
    <w:rsid w:val="005E60E1"/>
    <w:rsid w:val="00724D8C"/>
    <w:rsid w:val="007375CA"/>
    <w:rsid w:val="007B37A2"/>
    <w:rsid w:val="00B225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3F2BD"/>
  <w15:chartTrackingRefBased/>
  <w15:docId w15:val="{190B7ED9-0A36-42EE-8C9B-9DA39DAFB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75CA"/>
    <w:pPr>
      <w:spacing w:after="0" w:line="240" w:lineRule="auto"/>
    </w:pPr>
    <w:rPr>
      <w:rFonts w:eastAsiaTheme="minorEastAsia"/>
      <w:sz w:val="24"/>
      <w:szCs w:val="24"/>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375CA"/>
    <w:pPr>
      <w:spacing w:after="0" w:line="240" w:lineRule="auto"/>
    </w:pPr>
    <w:rPr>
      <w:rFonts w:ascii="Calibri" w:eastAsia="Calibri" w:hAnsi="Calibri" w:cs="Times New Roman"/>
    </w:rPr>
  </w:style>
  <w:style w:type="character" w:styleId="a4">
    <w:name w:val="Hyperlink"/>
    <w:basedOn w:val="a0"/>
    <w:uiPriority w:val="99"/>
    <w:unhideWhenUsed/>
    <w:rsid w:val="005E60E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87294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hyperlink" Target="mailto:zadoevka@mail.ru" TargetMode="Externa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764</Words>
  <Characters>4355</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dc:creator>
  <cp:keywords/>
  <dc:description/>
  <cp:lastModifiedBy>Goldenfir 120Gb</cp:lastModifiedBy>
  <cp:revision>3</cp:revision>
  <dcterms:created xsi:type="dcterms:W3CDTF">2024-03-30T20:23:00Z</dcterms:created>
  <dcterms:modified xsi:type="dcterms:W3CDTF">2024-03-30T21:51:00Z</dcterms:modified>
</cp:coreProperties>
</file>