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28F" w:rsidRPr="00A802C0" w:rsidRDefault="00A802C0" w:rsidP="00A802C0">
      <w:pPr>
        <w:jc w:val="center"/>
        <w:rPr>
          <w:rFonts w:ascii="Times New Roman" w:hAnsi="Times New Roman" w:cs="Times New Roman"/>
          <w:sz w:val="28"/>
          <w:szCs w:val="28"/>
        </w:rPr>
      </w:pPr>
      <w:r w:rsidRPr="00A802C0">
        <w:rPr>
          <w:rFonts w:ascii="Times New Roman" w:hAnsi="Times New Roman" w:cs="Times New Roman"/>
          <w:sz w:val="28"/>
          <w:szCs w:val="28"/>
        </w:rPr>
        <w:t>Аннотация</w:t>
      </w:r>
    </w:p>
    <w:p w:rsidR="00A802C0" w:rsidRDefault="00A802C0" w:rsidP="00E771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A802C0">
        <w:rPr>
          <w:rFonts w:ascii="Times New Roman" w:hAnsi="Times New Roman" w:cs="Times New Roman"/>
          <w:sz w:val="28"/>
          <w:szCs w:val="28"/>
        </w:rPr>
        <w:t xml:space="preserve"> рабочей программе  учебного </w:t>
      </w:r>
      <w:r w:rsidRPr="003F02F2">
        <w:rPr>
          <w:rFonts w:ascii="Times New Roman" w:hAnsi="Times New Roman" w:cs="Times New Roman"/>
          <w:sz w:val="28"/>
          <w:szCs w:val="28"/>
        </w:rPr>
        <w:t>предмета «</w:t>
      </w:r>
      <w:r w:rsidR="003F02F2" w:rsidRPr="003F02F2">
        <w:rPr>
          <w:rFonts w:ascii="Times New Roman" w:hAnsi="Times New Roman" w:cs="Times New Roman"/>
          <w:sz w:val="28"/>
          <w:szCs w:val="28"/>
        </w:rPr>
        <w:t>Основы религиозных культур и светской этики. Модуль «Основы светской этики</w:t>
      </w:r>
      <w:r w:rsidRPr="003F02F2">
        <w:rPr>
          <w:rFonts w:ascii="Times New Roman" w:hAnsi="Times New Roman" w:cs="Times New Roman"/>
          <w:sz w:val="28"/>
          <w:szCs w:val="28"/>
        </w:rPr>
        <w:t>»</w:t>
      </w:r>
    </w:p>
    <w:p w:rsidR="00E771AF" w:rsidRDefault="00E771AF" w:rsidP="00E771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802C0" w:rsidRPr="006354E2" w:rsidRDefault="0034092B" w:rsidP="00E771AF">
      <w:pPr>
        <w:tabs>
          <w:tab w:val="left" w:pos="172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F02F2">
        <w:rPr>
          <w:rFonts w:ascii="Times New Roman" w:hAnsi="Times New Roman" w:cs="Times New Roman"/>
          <w:sz w:val="28"/>
          <w:szCs w:val="28"/>
        </w:rPr>
        <w:t xml:space="preserve">               Уровень: начальное</w:t>
      </w:r>
      <w:r>
        <w:rPr>
          <w:rFonts w:ascii="Times New Roman" w:hAnsi="Times New Roman" w:cs="Times New Roman"/>
          <w:sz w:val="28"/>
          <w:szCs w:val="28"/>
        </w:rPr>
        <w:t xml:space="preserve"> общее образование</w:t>
      </w:r>
      <w:r w:rsidR="003F02F2">
        <w:rPr>
          <w:rFonts w:ascii="Times New Roman" w:hAnsi="Times New Roman" w:cs="Times New Roman"/>
          <w:sz w:val="28"/>
          <w:szCs w:val="28"/>
        </w:rPr>
        <w:t xml:space="preserve"> (4</w:t>
      </w:r>
      <w:r w:rsidR="006354E2" w:rsidRPr="006354E2">
        <w:rPr>
          <w:rFonts w:ascii="Times New Roman" w:hAnsi="Times New Roman" w:cs="Times New Roman"/>
          <w:sz w:val="28"/>
          <w:szCs w:val="28"/>
        </w:rPr>
        <w:t xml:space="preserve"> </w:t>
      </w:r>
      <w:r w:rsidR="006354E2">
        <w:rPr>
          <w:rFonts w:ascii="Times New Roman" w:hAnsi="Times New Roman" w:cs="Times New Roman"/>
          <w:sz w:val="28"/>
          <w:szCs w:val="28"/>
        </w:rPr>
        <w:t>класс</w:t>
      </w:r>
      <w:bookmarkStart w:id="0" w:name="_GoBack"/>
      <w:bookmarkEnd w:id="0"/>
      <w:r w:rsidR="006354E2" w:rsidRPr="006354E2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3"/>
        <w:tblW w:w="10491" w:type="dxa"/>
        <w:tblInd w:w="-885" w:type="dxa"/>
        <w:tblLook w:val="04A0"/>
      </w:tblPr>
      <w:tblGrid>
        <w:gridCol w:w="1809"/>
        <w:gridCol w:w="8682"/>
      </w:tblGrid>
      <w:tr w:rsidR="00A802C0" w:rsidRPr="0034092B" w:rsidTr="006354E2">
        <w:trPr>
          <w:trHeight w:val="2105"/>
        </w:trPr>
        <w:tc>
          <w:tcPr>
            <w:tcW w:w="1809" w:type="dxa"/>
          </w:tcPr>
          <w:p w:rsidR="00A802C0" w:rsidRPr="0034092B" w:rsidRDefault="00A802C0" w:rsidP="00E771AF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>Нормативная основа</w:t>
            </w:r>
          </w:p>
        </w:tc>
        <w:tc>
          <w:tcPr>
            <w:tcW w:w="8682" w:type="dxa"/>
          </w:tcPr>
          <w:p w:rsidR="00A802C0" w:rsidRPr="00376D4C" w:rsidRDefault="003F02F2" w:rsidP="006354E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6D4C">
              <w:rPr>
                <w:rFonts w:ascii="Times New Roman" w:hAnsi="Times New Roman"/>
                <w:sz w:val="24"/>
                <w:szCs w:val="24"/>
              </w:rPr>
              <w:t>Программа по ОРКСЭ на уровне основного начального общего образования составлена  на основе требований к результатам освоения основной образовательной программы начального общего образования ФГОС НОО от 7 декабря 2022 года №569, ФОП НОО, а также ориентирована на целевые приоритеты духовно – нравственного развития, воспитания и социализации обучающихся, сформированные в федеральной рабочей программе воспитания.</w:t>
            </w:r>
            <w:proofErr w:type="gramEnd"/>
          </w:p>
        </w:tc>
      </w:tr>
      <w:tr w:rsidR="00A802C0" w:rsidRPr="0034092B" w:rsidTr="006354E2">
        <w:tc>
          <w:tcPr>
            <w:tcW w:w="1809" w:type="dxa"/>
          </w:tcPr>
          <w:p w:rsidR="00A802C0" w:rsidRPr="0034092B" w:rsidRDefault="00117C36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8682" w:type="dxa"/>
          </w:tcPr>
          <w:p w:rsidR="00A802C0" w:rsidRPr="0034092B" w:rsidRDefault="003F02F2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</w:tr>
      <w:tr w:rsidR="00A802C0" w:rsidRPr="00376D4C" w:rsidTr="006354E2">
        <w:tc>
          <w:tcPr>
            <w:tcW w:w="1809" w:type="dxa"/>
          </w:tcPr>
          <w:p w:rsidR="00A802C0" w:rsidRPr="00376D4C" w:rsidRDefault="00117C36" w:rsidP="00117C36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76D4C">
              <w:rPr>
                <w:rFonts w:ascii="Times New Roman" w:hAnsi="Times New Roman" w:cs="Times New Roman"/>
                <w:sz w:val="24"/>
                <w:szCs w:val="24"/>
              </w:rPr>
              <w:t>Цели и задачи</w:t>
            </w:r>
          </w:p>
        </w:tc>
        <w:tc>
          <w:tcPr>
            <w:tcW w:w="8682" w:type="dxa"/>
          </w:tcPr>
          <w:p w:rsidR="00376D4C" w:rsidRPr="00376D4C" w:rsidRDefault="00376D4C" w:rsidP="00376D4C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376D4C">
              <w:rPr>
                <w:rFonts w:ascii="Times New Roman" w:hAnsi="Times New Roman"/>
                <w:color w:val="000000"/>
                <w:sz w:val="24"/>
                <w:szCs w:val="24"/>
              </w:rPr>
              <w:t>Целью ОРКСЭ является формирование у обучающегося мотивации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      </w:r>
          </w:p>
          <w:p w:rsidR="00376D4C" w:rsidRPr="00376D4C" w:rsidRDefault="00376D4C" w:rsidP="00376D4C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376D4C">
              <w:rPr>
                <w:rFonts w:ascii="Times New Roman" w:hAnsi="Times New Roman"/>
                <w:color w:val="000000"/>
                <w:sz w:val="24"/>
                <w:szCs w:val="24"/>
              </w:rPr>
              <w:t>Основными задачами ОРКСЭ являются:</w:t>
            </w:r>
          </w:p>
          <w:p w:rsidR="00376D4C" w:rsidRPr="00376D4C" w:rsidRDefault="00376D4C" w:rsidP="00376D4C">
            <w:pPr>
              <w:numPr>
                <w:ilvl w:val="0"/>
                <w:numId w:val="1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376D4C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      </w:r>
          </w:p>
          <w:p w:rsidR="00376D4C" w:rsidRPr="00376D4C" w:rsidRDefault="00376D4C" w:rsidP="00376D4C">
            <w:pPr>
              <w:numPr>
                <w:ilvl w:val="0"/>
                <w:numId w:val="1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376D4C">
              <w:rPr>
                <w:rFonts w:ascii="Times New Roman" w:hAnsi="Times New Roman"/>
                <w:color w:val="000000"/>
                <w:sz w:val="24"/>
                <w:szCs w:val="24"/>
              </w:rPr>
              <w:t>развитие представлений обучающихся о значении нравственных норм и ценностей в жизни личности, семьи, общества;</w:t>
            </w:r>
          </w:p>
          <w:p w:rsidR="00376D4C" w:rsidRPr="00376D4C" w:rsidRDefault="00376D4C" w:rsidP="00376D4C">
            <w:pPr>
              <w:numPr>
                <w:ilvl w:val="0"/>
                <w:numId w:val="1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376D4C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знаний, понятий и представлений о духовной культуре и морали,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      </w:r>
          </w:p>
          <w:p w:rsidR="00A802C0" w:rsidRPr="00376D4C" w:rsidRDefault="00376D4C" w:rsidP="00376D4C">
            <w:pPr>
              <w:numPr>
                <w:ilvl w:val="0"/>
                <w:numId w:val="1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376D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способностей обучающихся к общению в </w:t>
            </w:r>
            <w:proofErr w:type="spellStart"/>
            <w:r w:rsidRPr="00376D4C">
              <w:rPr>
                <w:rFonts w:ascii="Times New Roman" w:hAnsi="Times New Roman"/>
                <w:color w:val="000000"/>
                <w:sz w:val="24"/>
                <w:szCs w:val="24"/>
              </w:rPr>
              <w:t>полиэтничной</w:t>
            </w:r>
            <w:proofErr w:type="spellEnd"/>
            <w:r w:rsidRPr="00376D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76D4C">
              <w:rPr>
                <w:rFonts w:ascii="Times New Roman" w:hAnsi="Times New Roman"/>
                <w:color w:val="000000"/>
                <w:sz w:val="24"/>
                <w:szCs w:val="24"/>
              </w:rPr>
              <w:t>разномировоззренческой</w:t>
            </w:r>
            <w:proofErr w:type="spellEnd"/>
            <w:r w:rsidRPr="00376D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76D4C">
              <w:rPr>
                <w:rFonts w:ascii="Times New Roman" w:hAnsi="Times New Roman"/>
                <w:color w:val="000000"/>
                <w:sz w:val="24"/>
                <w:szCs w:val="24"/>
              </w:rPr>
              <w:t>многоконфессиональной</w:t>
            </w:r>
            <w:proofErr w:type="spellEnd"/>
            <w:r w:rsidRPr="00376D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среде на основе взаимного уважения и диалога. Основной методологический принцип реализации ОРКСЭ – культурологический подход, способствующий формированию у младших школьников первоначальных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      </w:r>
          </w:p>
        </w:tc>
      </w:tr>
      <w:tr w:rsidR="00A802C0" w:rsidRPr="00376D4C" w:rsidTr="006354E2">
        <w:tc>
          <w:tcPr>
            <w:tcW w:w="1809" w:type="dxa"/>
          </w:tcPr>
          <w:p w:rsidR="00A802C0" w:rsidRPr="00376D4C" w:rsidRDefault="00A802C0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76D4C">
              <w:rPr>
                <w:rFonts w:ascii="Times New Roman" w:hAnsi="Times New Roman" w:cs="Times New Roman"/>
                <w:sz w:val="24"/>
                <w:szCs w:val="24"/>
              </w:rPr>
              <w:t>Место в учебном плане</w:t>
            </w:r>
          </w:p>
        </w:tc>
        <w:tc>
          <w:tcPr>
            <w:tcW w:w="8682" w:type="dxa"/>
          </w:tcPr>
          <w:p w:rsidR="00A802C0" w:rsidRPr="00376D4C" w:rsidRDefault="00376D4C" w:rsidP="00376D4C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376D4C">
              <w:rPr>
                <w:rFonts w:ascii="Times New Roman" w:hAnsi="Times New Roman"/>
                <w:color w:val="000000"/>
                <w:sz w:val="24"/>
                <w:szCs w:val="24"/>
              </w:rPr>
              <w:t>Учебный предмет «Основы религиозных культур и светской этики» изучается в 4 классе один час в неделе, общий объем составляет 34 часа.</w:t>
            </w:r>
          </w:p>
        </w:tc>
      </w:tr>
      <w:tr w:rsidR="00A802C0" w:rsidRPr="00376D4C" w:rsidTr="006354E2">
        <w:tc>
          <w:tcPr>
            <w:tcW w:w="1809" w:type="dxa"/>
          </w:tcPr>
          <w:p w:rsidR="00A802C0" w:rsidRPr="00376D4C" w:rsidRDefault="00A802C0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76D4C">
              <w:rPr>
                <w:rFonts w:ascii="Times New Roman" w:hAnsi="Times New Roman" w:cs="Times New Roman"/>
                <w:sz w:val="24"/>
                <w:szCs w:val="24"/>
              </w:rPr>
              <w:t>Авторы</w:t>
            </w:r>
            <w:r w:rsidR="0034092B" w:rsidRPr="00376D4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8682" w:type="dxa"/>
          </w:tcPr>
          <w:p w:rsidR="00A802C0" w:rsidRPr="00376D4C" w:rsidRDefault="00376D4C" w:rsidP="00376D4C">
            <w:pPr>
              <w:ind w:left="120"/>
              <w:rPr>
                <w:sz w:val="24"/>
                <w:szCs w:val="24"/>
              </w:rPr>
            </w:pPr>
            <w:bookmarkStart w:id="1" w:name="f6b27581-fca6-45df-a2b1-2138b4a1b0bc"/>
            <w:r w:rsidRPr="00376D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• Основы религиозных культур и светской этики. Основы светской этики: 4-й класс: учебник, 4 класс/ </w:t>
            </w:r>
            <w:proofErr w:type="spellStart"/>
            <w:r w:rsidRPr="00376D4C">
              <w:rPr>
                <w:rFonts w:ascii="Times New Roman" w:hAnsi="Times New Roman"/>
                <w:color w:val="000000"/>
                <w:sz w:val="24"/>
                <w:szCs w:val="24"/>
              </w:rPr>
              <w:t>Шемшурина</w:t>
            </w:r>
            <w:proofErr w:type="spellEnd"/>
            <w:r w:rsidRPr="00376D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А.И., </w:t>
            </w:r>
            <w:proofErr w:type="spellStart"/>
            <w:r w:rsidRPr="00376D4C">
              <w:rPr>
                <w:rFonts w:ascii="Times New Roman" w:hAnsi="Times New Roman"/>
                <w:color w:val="000000"/>
                <w:sz w:val="24"/>
                <w:szCs w:val="24"/>
              </w:rPr>
              <w:t>Шемшурин</w:t>
            </w:r>
            <w:proofErr w:type="spellEnd"/>
            <w:r w:rsidRPr="00376D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А.А., Акционерное общество «Издательство «Просвещение»</w:t>
            </w:r>
            <w:bookmarkEnd w:id="1"/>
            <w:r w:rsidRPr="00376D4C">
              <w:rPr>
                <w:rFonts w:ascii="Times New Roman" w:hAnsi="Times New Roman"/>
                <w:color w:val="000000"/>
                <w:sz w:val="24"/>
                <w:szCs w:val="24"/>
              </w:rPr>
              <w:t>‌​, 2023</w:t>
            </w:r>
          </w:p>
        </w:tc>
      </w:tr>
    </w:tbl>
    <w:p w:rsidR="00A802C0" w:rsidRPr="00376D4C" w:rsidRDefault="00A802C0" w:rsidP="00A802C0">
      <w:pPr>
        <w:tabs>
          <w:tab w:val="left" w:pos="1725"/>
        </w:tabs>
        <w:rPr>
          <w:rFonts w:ascii="Times New Roman" w:hAnsi="Times New Roman" w:cs="Times New Roman"/>
          <w:sz w:val="24"/>
          <w:szCs w:val="24"/>
        </w:rPr>
      </w:pPr>
    </w:p>
    <w:sectPr w:rsidR="00A802C0" w:rsidRPr="00376D4C" w:rsidSect="00117C3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6417E"/>
    <w:multiLevelType w:val="multilevel"/>
    <w:tmpl w:val="6384136C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6D5"/>
    <w:rsid w:val="00092190"/>
    <w:rsid w:val="00117C36"/>
    <w:rsid w:val="0034092B"/>
    <w:rsid w:val="00376D4C"/>
    <w:rsid w:val="003C3E1E"/>
    <w:rsid w:val="003F02F2"/>
    <w:rsid w:val="003F3DBF"/>
    <w:rsid w:val="004336D5"/>
    <w:rsid w:val="004D1D7A"/>
    <w:rsid w:val="005D2B13"/>
    <w:rsid w:val="006354E2"/>
    <w:rsid w:val="0082228F"/>
    <w:rsid w:val="00A802C0"/>
    <w:rsid w:val="00DD24D3"/>
    <w:rsid w:val="00E771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02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092B"/>
    <w:pPr>
      <w:spacing w:after="160" w:line="254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02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092B"/>
    <w:pPr>
      <w:spacing w:after="160" w:line="254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</cp:revision>
  <dcterms:created xsi:type="dcterms:W3CDTF">2023-09-03T15:51:00Z</dcterms:created>
  <dcterms:modified xsi:type="dcterms:W3CDTF">2023-09-07T13:43:00Z</dcterms:modified>
</cp:coreProperties>
</file>